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9BA8" w14:textId="29DA605D" w:rsidR="00624A48" w:rsidRPr="00E36C8B" w:rsidRDefault="00696CAA" w:rsidP="009916A8">
      <w:pPr>
        <w:spacing w:after="0"/>
        <w:ind w:left="57"/>
        <w:jc w:val="both"/>
        <w:rPr>
          <w:b/>
        </w:rPr>
      </w:pPr>
      <w:r w:rsidRPr="00E36C8B">
        <w:t>Na temelju članka 1</w:t>
      </w:r>
      <w:r w:rsidR="004F55E9" w:rsidRPr="00E36C8B">
        <w:t>5</w:t>
      </w:r>
      <w:r w:rsidRPr="00E36C8B">
        <w:t>. Statuta</w:t>
      </w:r>
      <w:r w:rsidRPr="00E36C8B">
        <w:rPr>
          <w:b/>
        </w:rPr>
        <w:t xml:space="preserve"> </w:t>
      </w:r>
      <w:r w:rsidRPr="00E36C8B">
        <w:t>Hrvatske komore socijalnih radnika</w:t>
      </w:r>
      <w:r w:rsidR="006B422E" w:rsidRPr="00E36C8B">
        <w:t xml:space="preserve"> („Narodne novine“ broj </w:t>
      </w:r>
      <w:r w:rsidR="00BC0710" w:rsidRPr="00E36C8B">
        <w:t>99/21</w:t>
      </w:r>
      <w:r w:rsidR="00930E94" w:rsidRPr="00E36C8B">
        <w:t xml:space="preserve"> i 12/23</w:t>
      </w:r>
      <w:r w:rsidR="00BC0710" w:rsidRPr="00E36C8B">
        <w:t>)</w:t>
      </w:r>
      <w:r w:rsidRPr="00E36C8B">
        <w:t>, Skupština Hrvatske komore socijalnih radnika je na sjednici održanoj dana</w:t>
      </w:r>
      <w:r w:rsidR="00930E94" w:rsidRPr="00E36C8B">
        <w:t xml:space="preserve"> </w:t>
      </w:r>
      <w:r w:rsidR="0017659E">
        <w:t>02. veljače 2024.</w:t>
      </w:r>
      <w:r w:rsidRPr="00E36C8B">
        <w:t xml:space="preserve"> godine donijela</w:t>
      </w:r>
      <w:r w:rsidRPr="00E36C8B">
        <w:rPr>
          <w:b/>
        </w:rPr>
        <w:t xml:space="preserve">  </w:t>
      </w:r>
    </w:p>
    <w:p w14:paraId="76E42D4B" w14:textId="77777777" w:rsidR="009916A8" w:rsidRPr="00E36C8B" w:rsidRDefault="009916A8" w:rsidP="009916A8">
      <w:pPr>
        <w:spacing w:after="0"/>
        <w:ind w:left="57"/>
        <w:jc w:val="both"/>
      </w:pPr>
    </w:p>
    <w:p w14:paraId="09473701" w14:textId="77777777" w:rsidR="00624A48" w:rsidRPr="00E36C8B" w:rsidRDefault="00696CAA" w:rsidP="009916A8">
      <w:pPr>
        <w:spacing w:after="0" w:line="259" w:lineRule="auto"/>
        <w:ind w:left="57" w:right="3"/>
        <w:jc w:val="center"/>
      </w:pPr>
      <w:r w:rsidRPr="00E36C8B">
        <w:rPr>
          <w:b/>
        </w:rPr>
        <w:t xml:space="preserve">POSLOVNIK O RADU SKUPŠTINE </w:t>
      </w:r>
    </w:p>
    <w:p w14:paraId="0C15D2F8" w14:textId="77777777" w:rsidR="00624A48" w:rsidRPr="00E36C8B" w:rsidRDefault="00696CAA" w:rsidP="009916A8">
      <w:pPr>
        <w:spacing w:after="0" w:line="259" w:lineRule="auto"/>
        <w:ind w:left="57" w:right="4"/>
        <w:jc w:val="center"/>
      </w:pPr>
      <w:r w:rsidRPr="00E36C8B">
        <w:rPr>
          <w:b/>
        </w:rPr>
        <w:t xml:space="preserve">HRVATSKE KOMORE SOCIJALNIH RADNIKA </w:t>
      </w:r>
    </w:p>
    <w:p w14:paraId="3C4B3103" w14:textId="77777777" w:rsidR="00624A48" w:rsidRPr="00E36C8B" w:rsidRDefault="00696CAA" w:rsidP="009916A8">
      <w:pPr>
        <w:spacing w:after="0" w:line="259" w:lineRule="auto"/>
        <w:ind w:left="57" w:firstLine="0"/>
        <w:jc w:val="center"/>
      </w:pPr>
      <w:r w:rsidRPr="00E36C8B">
        <w:rPr>
          <w:b/>
        </w:rPr>
        <w:t xml:space="preserve"> </w:t>
      </w:r>
    </w:p>
    <w:p w14:paraId="2BA40D6B" w14:textId="77777777" w:rsidR="00624A48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1. </w:t>
      </w:r>
    </w:p>
    <w:p w14:paraId="21EE9D9A" w14:textId="77777777" w:rsidR="0017659E" w:rsidRPr="00E36C8B" w:rsidRDefault="0017659E" w:rsidP="009916A8">
      <w:pPr>
        <w:spacing w:after="0" w:line="259" w:lineRule="auto"/>
        <w:ind w:left="57"/>
        <w:jc w:val="center"/>
      </w:pPr>
    </w:p>
    <w:p w14:paraId="4FA386BB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Ovim Poslovnikom uređuje se način rada Skupštine Hrvatske komore socijalnih radnika (u daljnjem  tekstu:  Komora) na temelju odredbi Statuta Komore kojim su utvrđeni ustrojstvo, nadležnost, sastav, način donošenja odluka, prava, dužnosti te druge osnovne odredbe o Skupštini Komore. </w:t>
      </w:r>
    </w:p>
    <w:p w14:paraId="2AAA806C" w14:textId="77777777" w:rsidR="009916A8" w:rsidRPr="00E36C8B" w:rsidRDefault="009916A8" w:rsidP="009916A8">
      <w:pPr>
        <w:spacing w:after="0"/>
        <w:ind w:left="57"/>
        <w:jc w:val="both"/>
      </w:pPr>
    </w:p>
    <w:p w14:paraId="4F748B00" w14:textId="0935F6A4" w:rsidR="00624A48" w:rsidRPr="00E36C8B" w:rsidRDefault="00696CAA" w:rsidP="009916A8">
      <w:pPr>
        <w:pStyle w:val="Odlomakpopisa"/>
        <w:numPr>
          <w:ilvl w:val="0"/>
          <w:numId w:val="2"/>
        </w:numPr>
        <w:spacing w:after="0" w:line="259" w:lineRule="auto"/>
        <w:ind w:left="57" w:right="3"/>
        <w:jc w:val="center"/>
      </w:pPr>
      <w:r w:rsidRPr="00E36C8B">
        <w:rPr>
          <w:b/>
        </w:rPr>
        <w:t xml:space="preserve">OTVARANJE SKUPŠTINE </w:t>
      </w:r>
    </w:p>
    <w:p w14:paraId="08ADA761" w14:textId="77777777" w:rsidR="009916A8" w:rsidRPr="00E36C8B" w:rsidRDefault="009916A8" w:rsidP="009916A8">
      <w:pPr>
        <w:spacing w:after="0" w:line="259" w:lineRule="auto"/>
        <w:ind w:left="57"/>
        <w:jc w:val="center"/>
        <w:rPr>
          <w:b/>
        </w:rPr>
      </w:pPr>
    </w:p>
    <w:p w14:paraId="45055B63" w14:textId="77777777" w:rsidR="00624A48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2. </w:t>
      </w:r>
    </w:p>
    <w:p w14:paraId="3B7D87A7" w14:textId="77777777" w:rsidR="0017659E" w:rsidRPr="00E36C8B" w:rsidRDefault="0017659E" w:rsidP="009916A8">
      <w:pPr>
        <w:spacing w:after="0" w:line="259" w:lineRule="auto"/>
        <w:ind w:left="57"/>
        <w:jc w:val="center"/>
      </w:pPr>
    </w:p>
    <w:p w14:paraId="4E04D580" w14:textId="77777777" w:rsidR="003A2004" w:rsidRPr="00E36C8B" w:rsidRDefault="00696CAA" w:rsidP="009916A8">
      <w:pPr>
        <w:spacing w:after="0"/>
        <w:ind w:left="57"/>
        <w:jc w:val="both"/>
      </w:pPr>
      <w:r w:rsidRPr="00E36C8B">
        <w:t xml:space="preserve">Skupštinu </w:t>
      </w:r>
      <w:r w:rsidR="004F55E9" w:rsidRPr="00E36C8B">
        <w:t>Komore saziva predsjednik Komore, a vodi ju</w:t>
      </w:r>
      <w:r w:rsidRPr="00E36C8B">
        <w:t xml:space="preserve"> predsjednik </w:t>
      </w:r>
      <w:r w:rsidR="004F55E9" w:rsidRPr="00E36C8B">
        <w:t xml:space="preserve">Skupštine. </w:t>
      </w:r>
    </w:p>
    <w:p w14:paraId="08FAE3E5" w14:textId="77777777" w:rsidR="009916A8" w:rsidRPr="00E36C8B" w:rsidRDefault="009916A8" w:rsidP="009916A8">
      <w:pPr>
        <w:spacing w:after="0"/>
        <w:ind w:left="57"/>
        <w:jc w:val="both"/>
      </w:pPr>
    </w:p>
    <w:p w14:paraId="7397D1C9" w14:textId="7EEFAABB" w:rsidR="003B5674" w:rsidRPr="00E36C8B" w:rsidRDefault="009F4497" w:rsidP="009916A8">
      <w:pPr>
        <w:spacing w:after="0"/>
        <w:ind w:left="57"/>
        <w:jc w:val="both"/>
        <w:rPr>
          <w:color w:val="auto"/>
        </w:rPr>
      </w:pPr>
      <w:r w:rsidRPr="00E36C8B">
        <w:rPr>
          <w:color w:val="auto"/>
        </w:rPr>
        <w:t>Zah</w:t>
      </w:r>
      <w:r w:rsidR="00715E26" w:rsidRPr="00E36C8B">
        <w:rPr>
          <w:color w:val="auto"/>
        </w:rPr>
        <w:t xml:space="preserve">tjev za </w:t>
      </w:r>
      <w:r w:rsidR="00E54B6D" w:rsidRPr="00E36C8B">
        <w:rPr>
          <w:color w:val="auto"/>
        </w:rPr>
        <w:t>sazivanje</w:t>
      </w:r>
      <w:r w:rsidR="00715E26" w:rsidRPr="00E36C8B">
        <w:rPr>
          <w:color w:val="auto"/>
        </w:rPr>
        <w:t xml:space="preserve"> izvanredne skupštine Komore </w:t>
      </w:r>
      <w:r w:rsidR="00715E26" w:rsidRPr="00E36C8B">
        <w:rPr>
          <w:color w:val="auto"/>
          <w:shd w:val="clear" w:color="auto" w:fill="FFFFFF"/>
        </w:rPr>
        <w:t>mogu podnijeti Upravni odbor Komore ili trećina članova Skupštine Komore</w:t>
      </w:r>
      <w:r w:rsidRPr="00E36C8B">
        <w:rPr>
          <w:color w:val="auto"/>
          <w:shd w:val="clear" w:color="auto" w:fill="FFFFFF"/>
        </w:rPr>
        <w:t>, a predsjednik Komore je dužan sazvati sjednicu Skupštine Komore u roku od 30 dana od dana primitka zahtjeva. </w:t>
      </w:r>
      <w:r w:rsidR="00E54B6D" w:rsidRPr="00E36C8B">
        <w:rPr>
          <w:color w:val="auto"/>
          <w:shd w:val="clear" w:color="auto" w:fill="FFFFFF"/>
        </w:rPr>
        <w:t>U slučaju njegove spriječenosti Skupštinu Komore saziva zamjenik predsjednika Komore. Ako je niti zamjenik predsjednika Komore ne sazove u daljnjem roku od 15 dana, predlagatelji mogu sami sazvati sjednicu Skupštine Komore.</w:t>
      </w:r>
      <w:r w:rsidR="00E54B6D" w:rsidRPr="00E36C8B">
        <w:rPr>
          <w:color w:val="auto"/>
        </w:rPr>
        <w:t xml:space="preserve"> </w:t>
      </w:r>
    </w:p>
    <w:p w14:paraId="1C058FC0" w14:textId="77777777" w:rsidR="009916A8" w:rsidRPr="00E36C8B" w:rsidRDefault="009916A8" w:rsidP="009916A8">
      <w:pPr>
        <w:spacing w:after="0"/>
        <w:ind w:left="57"/>
        <w:jc w:val="both"/>
        <w:rPr>
          <w:color w:val="FF0000"/>
        </w:rPr>
      </w:pPr>
    </w:p>
    <w:p w14:paraId="5A452D55" w14:textId="4026866F" w:rsidR="00E54B6D" w:rsidRPr="00E36C8B" w:rsidRDefault="00696CAA" w:rsidP="009916A8">
      <w:pPr>
        <w:spacing w:after="0"/>
        <w:ind w:left="57"/>
        <w:jc w:val="both"/>
      </w:pPr>
      <w:r w:rsidRPr="00E36C8B">
        <w:t xml:space="preserve">Nakon otvaranja Skupštine, predsjednik </w:t>
      </w:r>
      <w:r w:rsidR="004F55E9" w:rsidRPr="00E36C8B">
        <w:t>Skupštine</w:t>
      </w:r>
      <w:r w:rsidRPr="00E36C8B">
        <w:t xml:space="preserve">, utvrđuje broj </w:t>
      </w:r>
      <w:r w:rsidR="0034307E" w:rsidRPr="00E36C8B">
        <w:t>prisutnih</w:t>
      </w:r>
      <w:r w:rsidRPr="00E36C8B">
        <w:t xml:space="preserve"> članova Skupštine. </w:t>
      </w:r>
    </w:p>
    <w:p w14:paraId="1C687E23" w14:textId="77777777" w:rsidR="009916A8" w:rsidRPr="00E36C8B" w:rsidRDefault="009916A8" w:rsidP="009916A8">
      <w:pPr>
        <w:spacing w:after="0"/>
        <w:ind w:left="57"/>
        <w:jc w:val="both"/>
        <w:rPr>
          <w:color w:val="FF0000"/>
        </w:rPr>
      </w:pPr>
    </w:p>
    <w:p w14:paraId="798FBD61" w14:textId="2AE908BF" w:rsidR="00624A48" w:rsidRPr="00E36C8B" w:rsidRDefault="009F4497" w:rsidP="009916A8">
      <w:pPr>
        <w:spacing w:after="0"/>
        <w:ind w:left="57"/>
        <w:jc w:val="both"/>
        <w:rPr>
          <w:color w:val="auto"/>
        </w:rPr>
      </w:pPr>
      <w:r w:rsidRPr="00E36C8B">
        <w:rPr>
          <w:color w:val="auto"/>
          <w:shd w:val="clear" w:color="auto" w:fill="FFFFFF"/>
        </w:rPr>
        <w:t>Skupština Komore donosi odluke većinom glasova članova prisutnih na sjednici Skupštine Komore.</w:t>
      </w:r>
      <w:r w:rsidR="00E54B6D" w:rsidRPr="00E36C8B">
        <w:rPr>
          <w:color w:val="auto"/>
        </w:rPr>
        <w:t xml:space="preserve"> </w:t>
      </w:r>
    </w:p>
    <w:p w14:paraId="1A6118F8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3. </w:t>
      </w:r>
    </w:p>
    <w:p w14:paraId="6FBBBFD5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073E45A5" w14:textId="270AB458" w:rsidR="009916A8" w:rsidRPr="00E36C8B" w:rsidRDefault="00696CAA" w:rsidP="009916A8">
      <w:pPr>
        <w:spacing w:after="0"/>
        <w:ind w:left="57"/>
        <w:jc w:val="both"/>
      </w:pPr>
      <w:r w:rsidRPr="00E36C8B">
        <w:t xml:space="preserve">Kada predsjednik </w:t>
      </w:r>
      <w:r w:rsidR="004F55E9" w:rsidRPr="00E36C8B">
        <w:t>Skupštine</w:t>
      </w:r>
      <w:r w:rsidRPr="00E36C8B">
        <w:t xml:space="preserve"> utvrdi da se Skupština može održati, pristupa se izboru </w:t>
      </w:r>
      <w:r w:rsidR="004F55E9" w:rsidRPr="00E36C8B">
        <w:t>tri</w:t>
      </w:r>
      <w:r w:rsidRPr="00E36C8B">
        <w:t xml:space="preserve"> člana Radnog predsjedništva i dva ovjerovitelja zapisnika. </w:t>
      </w:r>
    </w:p>
    <w:p w14:paraId="293A263C" w14:textId="77777777" w:rsidR="009916A8" w:rsidRPr="00E36C8B" w:rsidRDefault="009916A8" w:rsidP="009916A8">
      <w:pPr>
        <w:spacing w:after="0"/>
        <w:ind w:left="57"/>
        <w:jc w:val="both"/>
      </w:pPr>
    </w:p>
    <w:p w14:paraId="1A0796C5" w14:textId="7B027B1E" w:rsidR="00624A48" w:rsidRPr="00E36C8B" w:rsidRDefault="00696CAA" w:rsidP="009916A8">
      <w:pPr>
        <w:spacing w:after="0"/>
        <w:ind w:left="57"/>
        <w:jc w:val="both"/>
      </w:pPr>
      <w:r w:rsidRPr="00E36C8B">
        <w:t xml:space="preserve">Prijedlog  za članove ovih radnih tijela daje predsjednik </w:t>
      </w:r>
      <w:r w:rsidR="004F55E9" w:rsidRPr="00E36C8B">
        <w:t>Skupštine</w:t>
      </w:r>
      <w:r w:rsidRPr="00E36C8B">
        <w:t xml:space="preserve">, a može ga dati i svaki član Skupštine na samoj Skupštini.  </w:t>
      </w:r>
    </w:p>
    <w:p w14:paraId="36D99AD9" w14:textId="77777777" w:rsidR="009916A8" w:rsidRPr="00E36C8B" w:rsidRDefault="009916A8" w:rsidP="009916A8">
      <w:pPr>
        <w:spacing w:after="0"/>
        <w:ind w:left="57"/>
        <w:jc w:val="both"/>
      </w:pPr>
    </w:p>
    <w:p w14:paraId="43884D1A" w14:textId="2784FCB7" w:rsidR="00E54B6D" w:rsidRPr="00E36C8B" w:rsidRDefault="00E54B6D" w:rsidP="009916A8">
      <w:pPr>
        <w:spacing w:after="0"/>
        <w:ind w:left="57"/>
        <w:jc w:val="both"/>
      </w:pPr>
      <w:r w:rsidRPr="00E36C8B">
        <w:t>Tijekom trajanja Skupštine, a osobito tijekom donošenja odluka, Radno predsjedništvo može zatražiti da se ponovno utvrdi broj prisutnih članova Skupštine.</w:t>
      </w:r>
    </w:p>
    <w:p w14:paraId="55164282" w14:textId="77777777" w:rsidR="009916A8" w:rsidRPr="00E36C8B" w:rsidRDefault="009916A8" w:rsidP="009916A8">
      <w:pPr>
        <w:spacing w:after="0"/>
        <w:ind w:left="57"/>
        <w:jc w:val="both"/>
      </w:pPr>
    </w:p>
    <w:p w14:paraId="358A64C2" w14:textId="7B674818" w:rsidR="00624A48" w:rsidRPr="00E36C8B" w:rsidRDefault="00696CAA" w:rsidP="009916A8">
      <w:pPr>
        <w:spacing w:after="0"/>
        <w:ind w:left="57"/>
        <w:jc w:val="both"/>
      </w:pPr>
      <w:r w:rsidRPr="00E36C8B">
        <w:t xml:space="preserve">Predsjednik </w:t>
      </w:r>
      <w:r w:rsidR="004F55E9" w:rsidRPr="00E36C8B">
        <w:t>Skupštine</w:t>
      </w:r>
      <w:r w:rsidRPr="00E36C8B">
        <w:t xml:space="preserve"> objavljuje rezultate glasovanja i odluke Skupštine. </w:t>
      </w:r>
    </w:p>
    <w:p w14:paraId="52026099" w14:textId="77777777" w:rsidR="009916A8" w:rsidRPr="00E36C8B" w:rsidRDefault="009916A8" w:rsidP="009916A8">
      <w:pPr>
        <w:spacing w:after="0" w:line="259" w:lineRule="auto"/>
        <w:ind w:left="57"/>
        <w:jc w:val="center"/>
        <w:rPr>
          <w:b/>
        </w:rPr>
      </w:pPr>
    </w:p>
    <w:p w14:paraId="19483AB3" w14:textId="77777777" w:rsidR="00624A48" w:rsidRPr="00E36C8B" w:rsidRDefault="00696CAA" w:rsidP="009916A8">
      <w:pPr>
        <w:spacing w:after="0" w:line="259" w:lineRule="auto"/>
        <w:ind w:left="57"/>
        <w:jc w:val="center"/>
      </w:pPr>
      <w:r w:rsidRPr="00E36C8B">
        <w:rPr>
          <w:b/>
        </w:rPr>
        <w:t xml:space="preserve">Članak 4. </w:t>
      </w:r>
    </w:p>
    <w:p w14:paraId="0D0FF8A4" w14:textId="77777777" w:rsidR="009916A8" w:rsidRPr="00E36C8B" w:rsidRDefault="009916A8" w:rsidP="009916A8">
      <w:pPr>
        <w:spacing w:after="0" w:line="303" w:lineRule="auto"/>
        <w:ind w:left="57"/>
        <w:jc w:val="both"/>
      </w:pPr>
    </w:p>
    <w:p w14:paraId="29F6BADA" w14:textId="6796B6C3" w:rsidR="003B5674" w:rsidRPr="00E36C8B" w:rsidRDefault="00930E94" w:rsidP="009916A8">
      <w:pPr>
        <w:spacing w:after="0" w:line="303" w:lineRule="auto"/>
        <w:ind w:left="57"/>
        <w:jc w:val="both"/>
      </w:pPr>
      <w:r w:rsidRPr="00E36C8B">
        <w:t>Kada se održava I</w:t>
      </w:r>
      <w:r w:rsidR="00696CAA" w:rsidRPr="00E36C8B">
        <w:t xml:space="preserve">zborna Skupština, pristupa se izboru pet članova Izborne komisije i dva ovjerovitelja zapisnika. </w:t>
      </w:r>
    </w:p>
    <w:p w14:paraId="4040B296" w14:textId="77777777" w:rsidR="009916A8" w:rsidRPr="00E36C8B" w:rsidRDefault="009916A8" w:rsidP="009916A8">
      <w:pPr>
        <w:spacing w:after="0" w:line="303" w:lineRule="auto"/>
        <w:ind w:left="57"/>
        <w:jc w:val="both"/>
      </w:pPr>
    </w:p>
    <w:p w14:paraId="03009ECD" w14:textId="27A2C1EF" w:rsidR="00624A48" w:rsidRPr="00E36C8B" w:rsidRDefault="00696CAA" w:rsidP="009916A8">
      <w:pPr>
        <w:spacing w:after="0" w:line="303" w:lineRule="auto"/>
        <w:ind w:left="57"/>
        <w:jc w:val="both"/>
      </w:pPr>
      <w:r w:rsidRPr="00E36C8B">
        <w:t xml:space="preserve">Prijedlog za članove ovih radnih tijela daje </w:t>
      </w:r>
      <w:r w:rsidR="004F55E9" w:rsidRPr="00E36C8B">
        <w:t>predsjednik</w:t>
      </w:r>
      <w:r w:rsidRPr="00E36C8B">
        <w:t xml:space="preserve"> Skupštine, a može ga dati i svaki član Skupštine na samoj Skupštini. </w:t>
      </w:r>
    </w:p>
    <w:p w14:paraId="38C25E61" w14:textId="77777777" w:rsidR="009916A8" w:rsidRPr="00E36C8B" w:rsidRDefault="009916A8" w:rsidP="009916A8">
      <w:pPr>
        <w:spacing w:after="0" w:line="240" w:lineRule="auto"/>
        <w:ind w:left="57"/>
        <w:jc w:val="both"/>
      </w:pPr>
    </w:p>
    <w:p w14:paraId="49D8D3AC" w14:textId="47BD3356" w:rsidR="00624A48" w:rsidRPr="00E36C8B" w:rsidRDefault="009F4497" w:rsidP="009916A8">
      <w:pPr>
        <w:spacing w:after="0" w:line="240" w:lineRule="auto"/>
        <w:ind w:left="57"/>
        <w:jc w:val="both"/>
      </w:pPr>
      <w:r w:rsidRPr="00E36C8B">
        <w:t xml:space="preserve">Izborom članova </w:t>
      </w:r>
      <w:r w:rsidR="00696CAA" w:rsidRPr="00E36C8B">
        <w:t xml:space="preserve">Izborne komisije i dva ovjerovitelja zapisnika rukovodi predsjednik </w:t>
      </w:r>
      <w:r w:rsidR="004F55E9" w:rsidRPr="00E36C8B">
        <w:t>Skupštine</w:t>
      </w:r>
      <w:r w:rsidR="00696CAA" w:rsidRPr="00E36C8B">
        <w:t xml:space="preserve">. </w:t>
      </w:r>
    </w:p>
    <w:p w14:paraId="13AB8EED" w14:textId="77777777" w:rsidR="009916A8" w:rsidRPr="00E36C8B" w:rsidRDefault="009916A8" w:rsidP="009916A8">
      <w:pPr>
        <w:spacing w:after="0" w:line="240" w:lineRule="auto"/>
        <w:ind w:left="57"/>
        <w:jc w:val="both"/>
      </w:pPr>
    </w:p>
    <w:p w14:paraId="1E3D45FB" w14:textId="77777777" w:rsidR="00624A48" w:rsidRPr="00E36C8B" w:rsidRDefault="00696CAA" w:rsidP="009916A8">
      <w:pPr>
        <w:spacing w:after="0" w:line="240" w:lineRule="auto"/>
        <w:ind w:left="57"/>
        <w:jc w:val="both"/>
      </w:pPr>
      <w:r w:rsidRPr="00E36C8B">
        <w:t xml:space="preserve">Ako postoji samo jedan prijedlog, izbori se mogu provesti aklamacijom ili javnim glasovanjem većinom glasova prisutnih članova Skupštine. </w:t>
      </w:r>
    </w:p>
    <w:p w14:paraId="3796CBDA" w14:textId="77777777" w:rsidR="009916A8" w:rsidRPr="00E36C8B" w:rsidRDefault="009916A8" w:rsidP="009916A8">
      <w:pPr>
        <w:spacing w:after="0" w:line="240" w:lineRule="auto"/>
        <w:ind w:left="57" w:hanging="11"/>
        <w:jc w:val="both"/>
      </w:pPr>
    </w:p>
    <w:p w14:paraId="6A05DA4E" w14:textId="796B0C8B" w:rsidR="00624A48" w:rsidRPr="00E36C8B" w:rsidRDefault="00696CAA" w:rsidP="009916A8">
      <w:pPr>
        <w:spacing w:after="0" w:line="240" w:lineRule="auto"/>
        <w:ind w:left="57" w:hanging="11"/>
        <w:jc w:val="both"/>
        <w:rPr>
          <w:b/>
        </w:rPr>
      </w:pPr>
      <w:r w:rsidRPr="00E36C8B">
        <w:t xml:space="preserve">Za slučaj da postoji više prijedloga, izbori se provode javnim glasovanjem, za svakog predloženog kandidata zasebno, a izabrani su oni članovi koji su dobili najveći broj glasova. </w:t>
      </w:r>
      <w:r w:rsidRPr="00E36C8B">
        <w:rPr>
          <w:b/>
        </w:rPr>
        <w:t xml:space="preserve"> </w:t>
      </w:r>
    </w:p>
    <w:p w14:paraId="5A94EF39" w14:textId="77777777" w:rsidR="009916A8" w:rsidRPr="00E36C8B" w:rsidRDefault="009916A8" w:rsidP="009916A8">
      <w:pPr>
        <w:spacing w:after="0" w:line="240" w:lineRule="auto"/>
        <w:ind w:left="57" w:hanging="11"/>
        <w:jc w:val="both"/>
      </w:pPr>
    </w:p>
    <w:p w14:paraId="7D94D100" w14:textId="1D5024B2" w:rsidR="00624A48" w:rsidRPr="00E36C8B" w:rsidRDefault="00696CAA" w:rsidP="009916A8">
      <w:pPr>
        <w:pStyle w:val="Odlomakpopisa"/>
        <w:numPr>
          <w:ilvl w:val="0"/>
          <w:numId w:val="2"/>
        </w:numPr>
        <w:spacing w:after="0" w:line="259" w:lineRule="auto"/>
        <w:ind w:left="57" w:right="6"/>
        <w:jc w:val="center"/>
      </w:pPr>
      <w:r w:rsidRPr="00E36C8B">
        <w:rPr>
          <w:b/>
        </w:rPr>
        <w:t xml:space="preserve">RAD SKUPŠTINE </w:t>
      </w:r>
    </w:p>
    <w:p w14:paraId="1EAA3740" w14:textId="77777777" w:rsidR="009916A8" w:rsidRPr="00E36C8B" w:rsidRDefault="009916A8" w:rsidP="009916A8">
      <w:pPr>
        <w:spacing w:after="0" w:line="259" w:lineRule="auto"/>
        <w:ind w:left="57"/>
        <w:jc w:val="center"/>
        <w:rPr>
          <w:b/>
        </w:rPr>
      </w:pPr>
    </w:p>
    <w:p w14:paraId="5122F811" w14:textId="77777777" w:rsidR="00624A48" w:rsidRPr="00E36C8B" w:rsidRDefault="00696CAA" w:rsidP="009916A8">
      <w:pPr>
        <w:spacing w:after="0" w:line="259" w:lineRule="auto"/>
        <w:ind w:left="57"/>
        <w:jc w:val="center"/>
      </w:pPr>
      <w:r w:rsidRPr="00E36C8B">
        <w:rPr>
          <w:b/>
        </w:rPr>
        <w:t xml:space="preserve">Članak 5. </w:t>
      </w:r>
    </w:p>
    <w:p w14:paraId="0316480D" w14:textId="77777777" w:rsidR="009916A8" w:rsidRPr="00E36C8B" w:rsidRDefault="009916A8" w:rsidP="009916A8">
      <w:pPr>
        <w:spacing w:after="0"/>
        <w:ind w:left="57"/>
        <w:jc w:val="both"/>
        <w:rPr>
          <w:color w:val="auto"/>
        </w:rPr>
      </w:pPr>
    </w:p>
    <w:p w14:paraId="459382CF" w14:textId="5002D9A4" w:rsidR="00624A48" w:rsidRPr="00E36C8B" w:rsidRDefault="00041507" w:rsidP="009916A8">
      <w:pPr>
        <w:spacing w:after="0"/>
        <w:ind w:left="57"/>
        <w:jc w:val="both"/>
        <w:rPr>
          <w:color w:val="FF0000"/>
        </w:rPr>
      </w:pPr>
      <w:r w:rsidRPr="00E36C8B">
        <w:rPr>
          <w:color w:val="auto"/>
        </w:rPr>
        <w:t xml:space="preserve">Skupština se održava uživo, elektronskim putem ili se primjenjuje hibridni model održavanja sjednice prema utvrđenom dnevnom redu koji je dostavljen članovima Skupštine uz poziv za Skupštinu.  </w:t>
      </w:r>
    </w:p>
    <w:p w14:paraId="08D6DE3D" w14:textId="77777777" w:rsidR="009916A8" w:rsidRPr="00E36C8B" w:rsidRDefault="009916A8" w:rsidP="009916A8">
      <w:pPr>
        <w:spacing w:after="0"/>
        <w:ind w:left="57"/>
        <w:jc w:val="both"/>
      </w:pPr>
    </w:p>
    <w:p w14:paraId="470E28D9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Dnevni red Skupštine sastavlja predsjednik Komore.  </w:t>
      </w:r>
    </w:p>
    <w:p w14:paraId="36187087" w14:textId="77777777" w:rsidR="009916A8" w:rsidRPr="00E36C8B" w:rsidRDefault="009916A8" w:rsidP="009916A8">
      <w:pPr>
        <w:spacing w:after="0"/>
        <w:ind w:left="57"/>
        <w:jc w:val="both"/>
      </w:pPr>
    </w:p>
    <w:p w14:paraId="62A1B583" w14:textId="77777777" w:rsidR="009916A8" w:rsidRPr="00E36C8B" w:rsidRDefault="00696CAA" w:rsidP="009916A8">
      <w:pPr>
        <w:spacing w:after="0"/>
        <w:ind w:left="57"/>
        <w:jc w:val="both"/>
      </w:pPr>
      <w:r w:rsidRPr="00E36C8B">
        <w:t xml:space="preserve">Svi članovi Komore mogu predsjedniku Komore pisanim putem dostaviti prijedloge dopuna i izmjena dnevnog reda. Predsjednik Komore uzet će u obzir samo one prijedloge dopuna i izmjena dnevnog reda koji su mu dostavljeni najmanje deset dana prije održavanja Skupštine. </w:t>
      </w:r>
    </w:p>
    <w:p w14:paraId="27A44F8C" w14:textId="77777777" w:rsidR="009916A8" w:rsidRPr="00E36C8B" w:rsidRDefault="009916A8" w:rsidP="009916A8">
      <w:pPr>
        <w:spacing w:after="0"/>
        <w:ind w:left="57"/>
        <w:jc w:val="both"/>
      </w:pPr>
    </w:p>
    <w:p w14:paraId="0541EB05" w14:textId="70BD4245" w:rsidR="00624A48" w:rsidRPr="00E36C8B" w:rsidRDefault="00696CAA" w:rsidP="009916A8">
      <w:pPr>
        <w:spacing w:after="0"/>
        <w:ind w:left="57"/>
        <w:jc w:val="both"/>
      </w:pPr>
      <w:r w:rsidRPr="00E36C8B">
        <w:t xml:space="preserve">Uz prijedloge dopuna i izmjena dnevnog reda mora se dostaviti i obrazloženje.  </w:t>
      </w:r>
    </w:p>
    <w:p w14:paraId="658C78B6" w14:textId="77777777" w:rsidR="009916A8" w:rsidRPr="00E36C8B" w:rsidRDefault="009916A8" w:rsidP="009916A8">
      <w:pPr>
        <w:spacing w:after="0"/>
        <w:ind w:left="57"/>
        <w:jc w:val="both"/>
      </w:pPr>
    </w:p>
    <w:p w14:paraId="4CE1DEA8" w14:textId="0F1ADB86" w:rsidR="00624A48" w:rsidRPr="00E36C8B" w:rsidRDefault="00696CAA" w:rsidP="009916A8">
      <w:pPr>
        <w:spacing w:after="0"/>
        <w:ind w:left="57"/>
        <w:jc w:val="both"/>
        <w:rPr>
          <w:color w:val="FF0000"/>
        </w:rPr>
      </w:pPr>
      <w:r w:rsidRPr="00E36C8B">
        <w:t xml:space="preserve">Predsjednik Komore je obvezan staviti na glasovanje prijedlog izmjena i dopuna dnevnog reda koji predloži najmanje trećina </w:t>
      </w:r>
      <w:r w:rsidR="0034307E" w:rsidRPr="00E36C8B">
        <w:t>prisutnih</w:t>
      </w:r>
      <w:r w:rsidRPr="00E36C8B">
        <w:t xml:space="preserve"> članova Skupštine najkasnije neposredno prije usvajanja dnevnog reda Skupštine. </w:t>
      </w:r>
    </w:p>
    <w:p w14:paraId="58FFC990" w14:textId="77777777" w:rsidR="009916A8" w:rsidRPr="00E36C8B" w:rsidRDefault="009916A8" w:rsidP="009916A8">
      <w:pPr>
        <w:spacing w:after="0" w:line="304" w:lineRule="auto"/>
        <w:ind w:left="57"/>
        <w:jc w:val="both"/>
      </w:pPr>
    </w:p>
    <w:p w14:paraId="1027A395" w14:textId="6AA99198" w:rsidR="00624A48" w:rsidRPr="00E36C8B" w:rsidRDefault="00696CAA" w:rsidP="009916A8">
      <w:pPr>
        <w:spacing w:after="0" w:line="304" w:lineRule="auto"/>
        <w:ind w:left="57"/>
        <w:jc w:val="both"/>
      </w:pPr>
      <w:r w:rsidRPr="00E36C8B">
        <w:t xml:space="preserve">O usvajanju prijedloga dnevnog reda odlučuje Skupština javnim glasovanjem većinom glasova </w:t>
      </w:r>
      <w:r w:rsidR="0034307E" w:rsidRPr="00E36C8B">
        <w:t>prisutnih</w:t>
      </w:r>
      <w:r w:rsidRPr="00E36C8B">
        <w:t xml:space="preserve"> članova. </w:t>
      </w:r>
    </w:p>
    <w:p w14:paraId="67E48548" w14:textId="77777777" w:rsidR="009916A8" w:rsidRPr="00E36C8B" w:rsidRDefault="009916A8" w:rsidP="009916A8">
      <w:pPr>
        <w:spacing w:after="0" w:line="259" w:lineRule="auto"/>
        <w:ind w:left="57"/>
        <w:jc w:val="center"/>
        <w:rPr>
          <w:b/>
        </w:rPr>
      </w:pPr>
    </w:p>
    <w:p w14:paraId="5BBB48B8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6. </w:t>
      </w:r>
    </w:p>
    <w:p w14:paraId="44DA118B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3AE1A086" w14:textId="7DAD2E2C" w:rsidR="00624A48" w:rsidRPr="00E36C8B" w:rsidRDefault="00696CAA" w:rsidP="009916A8">
      <w:pPr>
        <w:spacing w:after="0"/>
        <w:ind w:left="57"/>
        <w:jc w:val="both"/>
      </w:pPr>
      <w:r w:rsidRPr="00E36C8B">
        <w:t xml:space="preserve">Radom Skupštine rukovodi predsjednik </w:t>
      </w:r>
      <w:r w:rsidR="008108B5" w:rsidRPr="00E36C8B">
        <w:t>Skupštine</w:t>
      </w:r>
      <w:r w:rsidRPr="00E36C8B">
        <w:t xml:space="preserve"> prema dnevnom redu koji je usvojila Skupština. </w:t>
      </w:r>
    </w:p>
    <w:p w14:paraId="7CD7FACF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7. </w:t>
      </w:r>
    </w:p>
    <w:p w14:paraId="7CDFDB08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04BDD801" w14:textId="63383787" w:rsidR="00624A48" w:rsidRPr="00E36C8B" w:rsidRDefault="00696CAA" w:rsidP="009916A8">
      <w:pPr>
        <w:spacing w:after="0"/>
        <w:ind w:left="57"/>
        <w:jc w:val="both"/>
      </w:pPr>
      <w:r w:rsidRPr="00E36C8B">
        <w:t xml:space="preserve">Predsjednik </w:t>
      </w:r>
      <w:r w:rsidR="008108B5" w:rsidRPr="00E36C8B">
        <w:t>Skupštine</w:t>
      </w:r>
      <w:r w:rsidRPr="00E36C8B">
        <w:t xml:space="preserve"> daje riječ isključivo </w:t>
      </w:r>
      <w:r w:rsidR="0034307E" w:rsidRPr="00E36C8B">
        <w:t>prisutnim</w:t>
      </w:r>
      <w:r w:rsidRPr="00E36C8B">
        <w:t xml:space="preserve"> članovima Skupštine, po redu kojim su se prijavili za raspravu. </w:t>
      </w:r>
    </w:p>
    <w:p w14:paraId="60CC903C" w14:textId="22C62910" w:rsidR="008108B5" w:rsidRPr="00E36C8B" w:rsidRDefault="00696CAA" w:rsidP="009916A8">
      <w:pPr>
        <w:spacing w:after="0" w:line="367" w:lineRule="auto"/>
        <w:ind w:left="57"/>
        <w:jc w:val="both"/>
      </w:pPr>
      <w:r w:rsidRPr="00E36C8B">
        <w:lastRenderedPageBreak/>
        <w:t xml:space="preserve">Član Skupštine, koji dobije riječ, može o svakoj točki dnevnog reda raspravljati samo jednom. Iznimno, predsjednik </w:t>
      </w:r>
      <w:r w:rsidR="008108B5" w:rsidRPr="00E36C8B">
        <w:t>Skupštine</w:t>
      </w:r>
      <w:r w:rsidRPr="00E36C8B">
        <w:t xml:space="preserve"> može dozvoliti članu Skupštine da raspravlja više puta o istoj točci dnevnog reda. </w:t>
      </w:r>
    </w:p>
    <w:p w14:paraId="5F83DEC6" w14:textId="15B47B00" w:rsidR="008108B5" w:rsidRPr="00E36C8B" w:rsidRDefault="002E3D10" w:rsidP="009916A8">
      <w:pPr>
        <w:spacing w:after="0" w:line="327" w:lineRule="auto"/>
        <w:ind w:left="57" w:right="335" w:firstLine="4042"/>
        <w:rPr>
          <w:b/>
        </w:rPr>
      </w:pPr>
      <w:r w:rsidRPr="00E36C8B">
        <w:rPr>
          <w:b/>
        </w:rPr>
        <w:t>Č</w:t>
      </w:r>
      <w:r w:rsidR="00696CAA" w:rsidRPr="00E36C8B">
        <w:rPr>
          <w:b/>
        </w:rPr>
        <w:t xml:space="preserve">lanak 8. </w:t>
      </w:r>
    </w:p>
    <w:p w14:paraId="32E2C46F" w14:textId="77777777" w:rsidR="009916A8" w:rsidRPr="00E36C8B" w:rsidRDefault="009916A8" w:rsidP="009916A8">
      <w:pPr>
        <w:spacing w:after="0" w:line="327" w:lineRule="auto"/>
        <w:ind w:left="57" w:right="335" w:firstLine="4042"/>
        <w:rPr>
          <w:b/>
        </w:rPr>
      </w:pPr>
    </w:p>
    <w:p w14:paraId="61F8E6BD" w14:textId="1A6AB2C1" w:rsidR="00624A48" w:rsidRPr="00E36C8B" w:rsidRDefault="00696CAA" w:rsidP="009916A8">
      <w:pPr>
        <w:spacing w:after="0" w:line="327" w:lineRule="auto"/>
        <w:ind w:left="57" w:right="335" w:firstLine="0"/>
        <w:jc w:val="both"/>
      </w:pPr>
      <w:r w:rsidRPr="00E36C8B">
        <w:t xml:space="preserve">Svaki član Skupštine u svom izlaganju dužan je biti jasan, sažet i kratak, s time da će ga u protivnom opomenuti predsjednik </w:t>
      </w:r>
      <w:r w:rsidR="008108B5" w:rsidRPr="00E36C8B">
        <w:t>Skupštine</w:t>
      </w:r>
      <w:r w:rsidRPr="00E36C8B">
        <w:t xml:space="preserve">, a ako unatoč tome nastavi izlagati na isti način, oduzeti mu riječ. </w:t>
      </w:r>
    </w:p>
    <w:p w14:paraId="7C11093A" w14:textId="77777777" w:rsidR="008108B5" w:rsidRPr="00E36C8B" w:rsidRDefault="00696CAA" w:rsidP="009916A8">
      <w:pPr>
        <w:spacing w:after="0" w:line="353" w:lineRule="auto"/>
        <w:ind w:left="57" w:right="756" w:firstLine="4042"/>
        <w:rPr>
          <w:b/>
        </w:rPr>
      </w:pPr>
      <w:r w:rsidRPr="00E36C8B">
        <w:rPr>
          <w:b/>
        </w:rPr>
        <w:t xml:space="preserve">Članak 9. </w:t>
      </w:r>
    </w:p>
    <w:p w14:paraId="409699FC" w14:textId="77777777" w:rsidR="009916A8" w:rsidRPr="00E36C8B" w:rsidRDefault="009916A8" w:rsidP="009916A8">
      <w:pPr>
        <w:spacing w:after="0" w:line="353" w:lineRule="auto"/>
        <w:ind w:left="57" w:right="756" w:firstLine="4042"/>
        <w:rPr>
          <w:b/>
        </w:rPr>
      </w:pPr>
    </w:p>
    <w:p w14:paraId="24B8D421" w14:textId="035431F3" w:rsidR="00624A48" w:rsidRPr="00E36C8B" w:rsidRDefault="00696CAA" w:rsidP="009916A8">
      <w:pPr>
        <w:spacing w:after="0" w:line="353" w:lineRule="auto"/>
        <w:ind w:left="57" w:right="756" w:firstLine="0"/>
        <w:jc w:val="both"/>
      </w:pPr>
      <w:r w:rsidRPr="00E36C8B">
        <w:t xml:space="preserve">Ukoliko član Skupštine svojim istupima ometa rad Skupštine, Skupština može odlučiti većinom glasova nazočnih članova da ga se udalji sa Skupštine. </w:t>
      </w:r>
    </w:p>
    <w:p w14:paraId="6C9E3335" w14:textId="77777777" w:rsidR="009916A8" w:rsidRPr="00E36C8B" w:rsidRDefault="009916A8" w:rsidP="009916A8">
      <w:pPr>
        <w:spacing w:after="0" w:line="353" w:lineRule="auto"/>
        <w:ind w:left="57" w:right="756" w:firstLine="0"/>
        <w:jc w:val="both"/>
      </w:pPr>
    </w:p>
    <w:p w14:paraId="5B91CC37" w14:textId="77777777" w:rsidR="008108B5" w:rsidRPr="00E36C8B" w:rsidRDefault="00696CAA" w:rsidP="009916A8">
      <w:pPr>
        <w:spacing w:after="0" w:line="324" w:lineRule="auto"/>
        <w:ind w:left="57" w:firstLine="3982"/>
        <w:rPr>
          <w:b/>
        </w:rPr>
      </w:pPr>
      <w:r w:rsidRPr="00E36C8B">
        <w:rPr>
          <w:b/>
        </w:rPr>
        <w:t xml:space="preserve">Članak 10. </w:t>
      </w:r>
    </w:p>
    <w:p w14:paraId="0C1F7038" w14:textId="77777777" w:rsidR="009916A8" w:rsidRPr="00E36C8B" w:rsidRDefault="00696CAA" w:rsidP="009916A8">
      <w:pPr>
        <w:spacing w:after="0" w:line="324" w:lineRule="auto"/>
        <w:ind w:left="57" w:firstLine="0"/>
        <w:jc w:val="both"/>
      </w:pPr>
      <w:r w:rsidRPr="00E36C8B">
        <w:t xml:space="preserve">Nitko nema pravo, osim predsjednika </w:t>
      </w:r>
      <w:r w:rsidR="008108B5" w:rsidRPr="00E36C8B">
        <w:t>Skupštine</w:t>
      </w:r>
      <w:r w:rsidRPr="00E36C8B">
        <w:t xml:space="preserve">, i to u slučajevima iz članka 8. i 9. ovog Poslovnika, člana Skupštine za vrijeme izlaganja, prekidati, upadati mu u riječ, na drugi način ga ometati ili pak utjecati na slobodno izlaganje. </w:t>
      </w:r>
    </w:p>
    <w:p w14:paraId="3D6101E1" w14:textId="2D20C07A" w:rsidR="00624A48" w:rsidRPr="00E36C8B" w:rsidRDefault="00696CAA" w:rsidP="009916A8">
      <w:pPr>
        <w:spacing w:after="0" w:line="324" w:lineRule="auto"/>
        <w:ind w:left="57" w:firstLine="0"/>
        <w:jc w:val="both"/>
      </w:pPr>
      <w:r w:rsidRPr="00E36C8B">
        <w:rPr>
          <w:b/>
        </w:rPr>
        <w:t xml:space="preserve"> </w:t>
      </w:r>
    </w:p>
    <w:p w14:paraId="4D91F7A5" w14:textId="77777777" w:rsidR="00624A48" w:rsidRPr="00E36C8B" w:rsidRDefault="00696CAA" w:rsidP="009916A8">
      <w:pPr>
        <w:spacing w:after="0" w:line="259" w:lineRule="auto"/>
        <w:ind w:left="57"/>
        <w:jc w:val="center"/>
      </w:pPr>
      <w:r w:rsidRPr="00E36C8B">
        <w:rPr>
          <w:b/>
        </w:rPr>
        <w:t xml:space="preserve">Članak 11. </w:t>
      </w:r>
    </w:p>
    <w:p w14:paraId="73D645C9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Rasprava u pravilu traje sve dok svi članovi Skupštine, koji sudjeluju u raspravi ne dovrše svoja izlaganja. </w:t>
      </w:r>
    </w:p>
    <w:p w14:paraId="5C84E1A2" w14:textId="77777777" w:rsidR="009916A8" w:rsidRPr="00E36C8B" w:rsidRDefault="009916A8" w:rsidP="009916A8">
      <w:pPr>
        <w:spacing w:after="0"/>
        <w:ind w:left="57"/>
        <w:jc w:val="both"/>
      </w:pPr>
    </w:p>
    <w:p w14:paraId="7E402FD8" w14:textId="20F0523B" w:rsidR="00624A48" w:rsidRPr="00E36C8B" w:rsidRDefault="00696CAA" w:rsidP="009916A8">
      <w:pPr>
        <w:spacing w:after="0" w:line="314" w:lineRule="auto"/>
        <w:ind w:left="57"/>
        <w:jc w:val="both"/>
      </w:pPr>
      <w:r w:rsidRPr="00E36C8B">
        <w:t xml:space="preserve">Iznimno, Skupština može na prijedlog predsjednika </w:t>
      </w:r>
      <w:r w:rsidR="008108B5" w:rsidRPr="00E36C8B">
        <w:t>Skupštine</w:t>
      </w:r>
      <w:r w:rsidRPr="00E36C8B">
        <w:t xml:space="preserve">, većinom glasova odlučiti da se zaključi raspravljanje po pojedinim pitanjima ili da se vrijeme izlaganja pojedinog člana Skupštine koji sudjeluje u raspravi o pojedinim pitanjima ograniči. </w:t>
      </w:r>
    </w:p>
    <w:p w14:paraId="70D0F178" w14:textId="77777777" w:rsidR="009916A8" w:rsidRPr="00E36C8B" w:rsidRDefault="009916A8" w:rsidP="009916A8">
      <w:pPr>
        <w:spacing w:after="0" w:line="314" w:lineRule="auto"/>
        <w:ind w:left="57"/>
        <w:jc w:val="both"/>
      </w:pPr>
    </w:p>
    <w:p w14:paraId="7F786D2C" w14:textId="0A44A9BD" w:rsidR="00624A48" w:rsidRPr="00E36C8B" w:rsidRDefault="00696CAA" w:rsidP="009916A8">
      <w:pPr>
        <w:spacing w:after="0"/>
        <w:ind w:left="57"/>
        <w:jc w:val="both"/>
      </w:pPr>
      <w:r w:rsidRPr="00E36C8B">
        <w:t>Ograničenja iz članaka 8</w:t>
      </w:r>
      <w:r w:rsidR="0034307E" w:rsidRPr="00E36C8B">
        <w:t>.</w:t>
      </w:r>
      <w:r w:rsidRPr="00E36C8B">
        <w:t xml:space="preserve">, 9. i 10. ovog Poslovnika, ne odnose se na pozvane goste, </w:t>
      </w:r>
      <w:r w:rsidR="0034307E" w:rsidRPr="00E36C8B">
        <w:t>prisutne</w:t>
      </w:r>
      <w:r w:rsidRPr="00E36C8B">
        <w:t xml:space="preserve"> na Skupštini. </w:t>
      </w:r>
    </w:p>
    <w:p w14:paraId="1ACC7ED5" w14:textId="77777777" w:rsidR="009916A8" w:rsidRPr="00E36C8B" w:rsidRDefault="009916A8" w:rsidP="009916A8">
      <w:pPr>
        <w:spacing w:after="0"/>
        <w:ind w:left="57"/>
        <w:jc w:val="both"/>
      </w:pPr>
    </w:p>
    <w:p w14:paraId="1E45C2F6" w14:textId="77777777" w:rsidR="008108B5" w:rsidRPr="00E36C8B" w:rsidRDefault="00696CAA" w:rsidP="009916A8">
      <w:pPr>
        <w:spacing w:after="0" w:line="349" w:lineRule="auto"/>
        <w:ind w:left="57" w:right="301" w:firstLine="3982"/>
        <w:rPr>
          <w:b/>
        </w:rPr>
      </w:pPr>
      <w:r w:rsidRPr="00E36C8B">
        <w:rPr>
          <w:b/>
        </w:rPr>
        <w:t xml:space="preserve">Članak 12. </w:t>
      </w:r>
    </w:p>
    <w:p w14:paraId="322A7D22" w14:textId="77777777" w:rsidR="009916A8" w:rsidRPr="00E36C8B" w:rsidRDefault="009916A8" w:rsidP="009916A8">
      <w:pPr>
        <w:spacing w:after="0" w:line="349" w:lineRule="auto"/>
        <w:ind w:left="57" w:right="301" w:firstLine="3982"/>
        <w:rPr>
          <w:b/>
        </w:rPr>
      </w:pPr>
    </w:p>
    <w:p w14:paraId="4A012CFE" w14:textId="3BBA5BF8" w:rsidR="00624A48" w:rsidRPr="00E36C8B" w:rsidRDefault="00696CAA" w:rsidP="009916A8">
      <w:pPr>
        <w:spacing w:after="0" w:line="349" w:lineRule="auto"/>
        <w:ind w:left="57" w:right="301" w:firstLine="0"/>
        <w:jc w:val="both"/>
      </w:pPr>
      <w:r w:rsidRPr="00E36C8B">
        <w:t xml:space="preserve">Poslije završene rasprave o pojedinim točkama dnevnog reda ili o nekoliko spojenih točaka dnevnog reda, predsjednik </w:t>
      </w:r>
      <w:r w:rsidR="008108B5" w:rsidRPr="00E36C8B">
        <w:t>Skupštine</w:t>
      </w:r>
      <w:r w:rsidRPr="00E36C8B">
        <w:t xml:space="preserve"> određuje glasovanje o postavljenim prijedlozima. </w:t>
      </w:r>
    </w:p>
    <w:p w14:paraId="230F4D55" w14:textId="77777777" w:rsidR="009916A8" w:rsidRPr="00E36C8B" w:rsidRDefault="009916A8" w:rsidP="009916A8">
      <w:pPr>
        <w:spacing w:after="0" w:line="349" w:lineRule="auto"/>
        <w:ind w:left="57" w:right="301" w:firstLine="0"/>
        <w:jc w:val="both"/>
      </w:pPr>
    </w:p>
    <w:p w14:paraId="2A27D76E" w14:textId="71C182DC" w:rsidR="00624A48" w:rsidRPr="00E36C8B" w:rsidRDefault="00696CAA" w:rsidP="009916A8">
      <w:pPr>
        <w:spacing w:after="0"/>
        <w:ind w:left="57"/>
        <w:jc w:val="both"/>
      </w:pPr>
      <w:r w:rsidRPr="00E36C8B">
        <w:t xml:space="preserve">O redoslijedu glasovanja odlučuje Skupština, a u slučaju više prijedloga o istom pitanju odlučuje predsjednik </w:t>
      </w:r>
      <w:r w:rsidR="008108B5" w:rsidRPr="00E36C8B">
        <w:t>Skupštine</w:t>
      </w:r>
      <w:r w:rsidRPr="00E36C8B">
        <w:t xml:space="preserve">.  </w:t>
      </w:r>
    </w:p>
    <w:p w14:paraId="1D167066" w14:textId="77777777" w:rsidR="009916A8" w:rsidRDefault="009916A8" w:rsidP="009916A8">
      <w:pPr>
        <w:spacing w:after="0"/>
        <w:ind w:left="57"/>
        <w:jc w:val="both"/>
      </w:pPr>
    </w:p>
    <w:p w14:paraId="30C19E65" w14:textId="77777777" w:rsidR="0017659E" w:rsidRDefault="0017659E" w:rsidP="009916A8">
      <w:pPr>
        <w:spacing w:after="0"/>
        <w:ind w:left="57"/>
        <w:jc w:val="both"/>
      </w:pPr>
    </w:p>
    <w:p w14:paraId="33A19825" w14:textId="77777777" w:rsidR="0017659E" w:rsidRPr="00E36C8B" w:rsidRDefault="0017659E" w:rsidP="009916A8">
      <w:pPr>
        <w:spacing w:after="0"/>
        <w:ind w:left="57"/>
        <w:jc w:val="both"/>
      </w:pPr>
    </w:p>
    <w:p w14:paraId="5580518E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lastRenderedPageBreak/>
        <w:t xml:space="preserve">Članak 13. </w:t>
      </w:r>
    </w:p>
    <w:p w14:paraId="00E2CD94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36C59013" w14:textId="315FA3B2" w:rsidR="00624A48" w:rsidRPr="00E36C8B" w:rsidRDefault="00696CAA" w:rsidP="009916A8">
      <w:pPr>
        <w:spacing w:after="0"/>
        <w:ind w:left="57"/>
        <w:jc w:val="both"/>
      </w:pPr>
      <w:r w:rsidRPr="00E36C8B">
        <w:t>Skupština u pravilu donosi odluke javnim</w:t>
      </w:r>
      <w:r w:rsidRPr="00E36C8B">
        <w:rPr>
          <w:color w:val="FF0000"/>
        </w:rPr>
        <w:t xml:space="preserve"> </w:t>
      </w:r>
      <w:r w:rsidRPr="00E36C8B">
        <w:t xml:space="preserve">glasovanjem. </w:t>
      </w:r>
    </w:p>
    <w:p w14:paraId="17F5560C" w14:textId="77777777" w:rsidR="009916A8" w:rsidRPr="00E36C8B" w:rsidRDefault="009916A8" w:rsidP="009916A8">
      <w:pPr>
        <w:spacing w:after="0"/>
        <w:ind w:left="57"/>
        <w:jc w:val="both"/>
        <w:rPr>
          <w:color w:val="FF0000"/>
        </w:rPr>
      </w:pPr>
    </w:p>
    <w:p w14:paraId="209AF8C0" w14:textId="52F8ED98" w:rsidR="000577A4" w:rsidRPr="00E36C8B" w:rsidRDefault="000577A4" w:rsidP="009916A8">
      <w:pPr>
        <w:spacing w:after="0"/>
        <w:ind w:left="57"/>
        <w:jc w:val="both"/>
        <w:rPr>
          <w:color w:val="auto"/>
        </w:rPr>
      </w:pPr>
      <w:r w:rsidRPr="00E36C8B">
        <w:rPr>
          <w:color w:val="auto"/>
        </w:rPr>
        <w:t>Skupština Komore na neposrednim i tajnim</w:t>
      </w:r>
      <w:r w:rsidR="00E54B6D" w:rsidRPr="00E36C8B">
        <w:rPr>
          <w:color w:val="auto"/>
        </w:rPr>
        <w:t xml:space="preserve"> </w:t>
      </w:r>
      <w:r w:rsidRPr="00E36C8B">
        <w:rPr>
          <w:color w:val="auto"/>
        </w:rPr>
        <w:t>izborima bira predsjednika Komore i zamjenika predsjednika Komore, predsjednika Skupštine i zamjenika predsjednika Skupštine, članove Upravnog odbora Komore, članove Nadzornog odbora Komore i Disciplinskog suda Komore.</w:t>
      </w:r>
    </w:p>
    <w:p w14:paraId="39F2D570" w14:textId="77777777" w:rsidR="009916A8" w:rsidRPr="00E36C8B" w:rsidRDefault="009916A8" w:rsidP="009916A8">
      <w:pPr>
        <w:spacing w:after="0"/>
        <w:ind w:left="57"/>
        <w:jc w:val="both"/>
        <w:rPr>
          <w:color w:val="auto"/>
        </w:rPr>
      </w:pPr>
    </w:p>
    <w:p w14:paraId="5434FA6C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Javno glasovanje provodi se dizanjem ruku «ZA» prijedlog, «PROTIV» prijedloga i </w:t>
      </w:r>
    </w:p>
    <w:p w14:paraId="0F77F30E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«SUZDRŽAN». </w:t>
      </w:r>
    </w:p>
    <w:p w14:paraId="33F30F2E" w14:textId="77777777" w:rsidR="009916A8" w:rsidRPr="00E36C8B" w:rsidRDefault="009916A8" w:rsidP="009916A8">
      <w:pPr>
        <w:spacing w:after="0"/>
        <w:ind w:left="57"/>
        <w:jc w:val="both"/>
      </w:pPr>
    </w:p>
    <w:p w14:paraId="07B41032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Prijedlog se smatra usvojenim kada «ZA» prijedlog glasuje većina nazočnih članova Skupštine. </w:t>
      </w:r>
    </w:p>
    <w:p w14:paraId="21DDF2CE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Suzdržani glasovi se tom prilikom ne uzimaju u obzir. </w:t>
      </w:r>
    </w:p>
    <w:p w14:paraId="0E9A1FA5" w14:textId="77777777" w:rsidR="009916A8" w:rsidRPr="00E36C8B" w:rsidRDefault="009916A8" w:rsidP="009916A8">
      <w:pPr>
        <w:spacing w:after="0"/>
        <w:ind w:left="57"/>
        <w:jc w:val="both"/>
      </w:pPr>
    </w:p>
    <w:p w14:paraId="77400449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14. </w:t>
      </w:r>
    </w:p>
    <w:p w14:paraId="49BCBECE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6DF15BA7" w14:textId="32BFC885" w:rsidR="00624A48" w:rsidRPr="00E36C8B" w:rsidRDefault="00696CAA" w:rsidP="009916A8">
      <w:pPr>
        <w:spacing w:after="0"/>
        <w:ind w:left="57"/>
        <w:jc w:val="both"/>
      </w:pPr>
      <w:r w:rsidRPr="00E36C8B">
        <w:t xml:space="preserve">Skupština može odlučiti da se o pojedinim točkama dnevnog reda glasuje tajno. </w:t>
      </w:r>
    </w:p>
    <w:p w14:paraId="68F0B1B6" w14:textId="77777777" w:rsidR="009916A8" w:rsidRPr="00E36C8B" w:rsidRDefault="009916A8" w:rsidP="009916A8">
      <w:pPr>
        <w:spacing w:after="0"/>
        <w:ind w:left="57"/>
        <w:jc w:val="both"/>
        <w:rPr>
          <w:color w:val="FF0000"/>
        </w:rPr>
      </w:pPr>
    </w:p>
    <w:p w14:paraId="037DEA2E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15. </w:t>
      </w:r>
    </w:p>
    <w:p w14:paraId="74DE7AE4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15E1D133" w14:textId="77777777" w:rsidR="009916A8" w:rsidRPr="00E36C8B" w:rsidRDefault="00696CAA" w:rsidP="009916A8">
      <w:pPr>
        <w:spacing w:after="0" w:line="315" w:lineRule="auto"/>
        <w:ind w:left="57"/>
        <w:jc w:val="both"/>
      </w:pPr>
      <w:r w:rsidRPr="00E36C8B">
        <w:t xml:space="preserve">Kada je o pojedinoj točki dnevnog reda donesena odluka, o njoj se više ne može raspravljati. </w:t>
      </w:r>
    </w:p>
    <w:p w14:paraId="4E0C2727" w14:textId="77777777" w:rsidR="009916A8" w:rsidRPr="00E36C8B" w:rsidRDefault="009916A8" w:rsidP="009916A8">
      <w:pPr>
        <w:spacing w:after="0" w:line="315" w:lineRule="auto"/>
        <w:ind w:left="57"/>
        <w:jc w:val="both"/>
      </w:pPr>
    </w:p>
    <w:p w14:paraId="108D8655" w14:textId="132358A3" w:rsidR="00624A48" w:rsidRPr="00E36C8B" w:rsidRDefault="00696CAA" w:rsidP="009916A8">
      <w:pPr>
        <w:spacing w:after="0" w:line="315" w:lineRule="auto"/>
        <w:ind w:left="57"/>
        <w:jc w:val="both"/>
      </w:pPr>
      <w:r w:rsidRPr="00E36C8B">
        <w:t>Iznimno, ako se tijekom rada Skupštine utvrdi da je o pojedinoj točci dnevnog reda donesena pogrešna ili nepotpuna odluka, Skupština može većinom glasova odlučiti da se ta točka stavi ponovno na dnevni red i povede nova rasprava radi don</w:t>
      </w:r>
      <w:r w:rsidR="008108B5" w:rsidRPr="00E36C8B">
        <w:t>o</w:t>
      </w:r>
      <w:r w:rsidRPr="00E36C8B">
        <w:t xml:space="preserve">šenja nove odluke. </w:t>
      </w:r>
    </w:p>
    <w:p w14:paraId="4346D703" w14:textId="77777777" w:rsidR="009916A8" w:rsidRPr="00E36C8B" w:rsidRDefault="009916A8" w:rsidP="009916A8">
      <w:pPr>
        <w:spacing w:after="0" w:line="315" w:lineRule="auto"/>
        <w:ind w:left="57"/>
        <w:jc w:val="both"/>
      </w:pPr>
    </w:p>
    <w:p w14:paraId="20673762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16. </w:t>
      </w:r>
    </w:p>
    <w:p w14:paraId="0FB371BF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32C46F89" w14:textId="77777777" w:rsidR="00624A48" w:rsidRPr="00E36C8B" w:rsidRDefault="00696CAA" w:rsidP="009916A8">
      <w:pPr>
        <w:spacing w:after="0" w:line="315" w:lineRule="auto"/>
        <w:ind w:left="57"/>
        <w:jc w:val="both"/>
      </w:pPr>
      <w:r w:rsidRPr="00E36C8B">
        <w:t xml:space="preserve">Rad Skupštine traje dok se ne podnesu sva izvješća, dovrše sve rasprave te donesu odluke o svim točkama dnevnog reda. </w:t>
      </w:r>
    </w:p>
    <w:p w14:paraId="721F7630" w14:textId="77777777" w:rsidR="009916A8" w:rsidRPr="00E36C8B" w:rsidRDefault="009916A8" w:rsidP="009916A8">
      <w:pPr>
        <w:spacing w:after="0" w:line="315" w:lineRule="auto"/>
        <w:ind w:left="57"/>
        <w:jc w:val="both"/>
      </w:pPr>
    </w:p>
    <w:p w14:paraId="34F7B8CE" w14:textId="38499B9A" w:rsidR="00624A48" w:rsidRPr="00E36C8B" w:rsidRDefault="00696CAA" w:rsidP="009916A8">
      <w:pPr>
        <w:spacing w:after="0"/>
        <w:ind w:left="57"/>
        <w:jc w:val="both"/>
      </w:pPr>
      <w:r w:rsidRPr="00E36C8B">
        <w:t xml:space="preserve">Skupštinu zaključuje predsjednik </w:t>
      </w:r>
      <w:r w:rsidR="008108B5" w:rsidRPr="00E36C8B">
        <w:t>Skupštine</w:t>
      </w:r>
      <w:r w:rsidRPr="00E36C8B">
        <w:t xml:space="preserve">. </w:t>
      </w:r>
    </w:p>
    <w:p w14:paraId="3C060C6B" w14:textId="77777777" w:rsidR="009916A8" w:rsidRPr="00E36C8B" w:rsidRDefault="009916A8" w:rsidP="009916A8">
      <w:pPr>
        <w:spacing w:after="0"/>
        <w:ind w:left="57"/>
        <w:jc w:val="both"/>
      </w:pPr>
    </w:p>
    <w:p w14:paraId="1E798F1B" w14:textId="3248E7C3" w:rsidR="00624A48" w:rsidRPr="00E36C8B" w:rsidRDefault="00696CAA" w:rsidP="009916A8">
      <w:pPr>
        <w:pStyle w:val="Odlomakpopisa"/>
        <w:numPr>
          <w:ilvl w:val="0"/>
          <w:numId w:val="2"/>
        </w:numPr>
        <w:spacing w:after="0" w:line="259" w:lineRule="auto"/>
        <w:ind w:left="57" w:right="3"/>
        <w:jc w:val="center"/>
      </w:pPr>
      <w:r w:rsidRPr="00E36C8B">
        <w:rPr>
          <w:b/>
        </w:rPr>
        <w:t xml:space="preserve">IZBOR I OPOZIV TIJELA KOMORE </w:t>
      </w:r>
    </w:p>
    <w:p w14:paraId="4F173DCF" w14:textId="77777777" w:rsidR="009916A8" w:rsidRPr="00E36C8B" w:rsidRDefault="009916A8" w:rsidP="009916A8">
      <w:pPr>
        <w:spacing w:after="0" w:line="259" w:lineRule="auto"/>
        <w:ind w:left="57"/>
        <w:jc w:val="center"/>
        <w:rPr>
          <w:b/>
        </w:rPr>
      </w:pPr>
    </w:p>
    <w:p w14:paraId="3873B13C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17. </w:t>
      </w:r>
    </w:p>
    <w:p w14:paraId="49AB1F57" w14:textId="77777777" w:rsidR="009916A8" w:rsidRPr="00E36C8B" w:rsidRDefault="009916A8" w:rsidP="009916A8">
      <w:pPr>
        <w:spacing w:after="0" w:line="259" w:lineRule="auto"/>
        <w:ind w:left="57"/>
        <w:jc w:val="center"/>
      </w:pPr>
    </w:p>
    <w:p w14:paraId="49632E00" w14:textId="67100BB6" w:rsidR="00624A48" w:rsidRPr="00E36C8B" w:rsidRDefault="00696CAA" w:rsidP="009916A8">
      <w:pPr>
        <w:spacing w:after="0"/>
        <w:ind w:left="57"/>
        <w:jc w:val="both"/>
      </w:pPr>
      <w:r w:rsidRPr="00E36C8B">
        <w:t xml:space="preserve">Skupština bira </w:t>
      </w:r>
      <w:r w:rsidR="008108B5" w:rsidRPr="00E36C8B">
        <w:t>T</w:t>
      </w:r>
      <w:r w:rsidRPr="00E36C8B">
        <w:t xml:space="preserve">ijela Komore na mandatno razdoblje od četiri godine propisano Statutom Komore.  </w:t>
      </w:r>
    </w:p>
    <w:p w14:paraId="44DE3116" w14:textId="77777777" w:rsidR="009916A8" w:rsidRPr="00E36C8B" w:rsidRDefault="009916A8" w:rsidP="009916A8">
      <w:pPr>
        <w:spacing w:after="0" w:line="300" w:lineRule="auto"/>
        <w:ind w:left="57" w:right="841" w:firstLine="3982"/>
        <w:rPr>
          <w:b/>
        </w:rPr>
      </w:pPr>
    </w:p>
    <w:p w14:paraId="787D9543" w14:textId="77777777" w:rsidR="008108B5" w:rsidRPr="00E36C8B" w:rsidRDefault="00696CAA" w:rsidP="009916A8">
      <w:pPr>
        <w:spacing w:after="0" w:line="300" w:lineRule="auto"/>
        <w:ind w:left="57" w:right="841" w:firstLine="3982"/>
        <w:rPr>
          <w:b/>
        </w:rPr>
      </w:pPr>
      <w:r w:rsidRPr="00E36C8B">
        <w:rPr>
          <w:b/>
        </w:rPr>
        <w:t xml:space="preserve">Članak 18. </w:t>
      </w:r>
    </w:p>
    <w:p w14:paraId="1B0DE2B9" w14:textId="77777777" w:rsidR="009916A8" w:rsidRPr="00E36C8B" w:rsidRDefault="009916A8" w:rsidP="009916A8">
      <w:pPr>
        <w:spacing w:after="0" w:line="300" w:lineRule="auto"/>
        <w:ind w:left="57" w:right="841" w:firstLine="3982"/>
        <w:rPr>
          <w:b/>
        </w:rPr>
      </w:pPr>
    </w:p>
    <w:p w14:paraId="03B75C31" w14:textId="188B7665" w:rsidR="00624A48" w:rsidRPr="00E36C8B" w:rsidRDefault="00696CAA" w:rsidP="009916A8">
      <w:pPr>
        <w:spacing w:after="0" w:line="300" w:lineRule="auto"/>
        <w:ind w:left="57" w:right="170" w:firstLine="0"/>
        <w:jc w:val="both"/>
      </w:pPr>
      <w:r w:rsidRPr="00E36C8B">
        <w:t xml:space="preserve">U slučajevima kada Skupština bira nova </w:t>
      </w:r>
      <w:r w:rsidR="008108B5" w:rsidRPr="00E36C8B">
        <w:t>T</w:t>
      </w:r>
      <w:r w:rsidRPr="00E36C8B">
        <w:t>ijela Komore (Izborna skupština) provodi se kandidacijski postupak</w:t>
      </w:r>
      <w:r w:rsidR="008108B5" w:rsidRPr="00E36C8B">
        <w:t xml:space="preserve"> za članove Tijela Komore koji </w:t>
      </w:r>
      <w:r w:rsidRPr="00E36C8B">
        <w:t xml:space="preserve">započinje najkasnije dvadeset dana prije održavanja Izborne skupštine, a završava deset dana prije </w:t>
      </w:r>
      <w:r w:rsidR="006B422E" w:rsidRPr="00E36C8B">
        <w:t xml:space="preserve">održavanja </w:t>
      </w:r>
      <w:r w:rsidRPr="00E36C8B">
        <w:t xml:space="preserve">Izborne skupštine. </w:t>
      </w:r>
    </w:p>
    <w:p w14:paraId="580AD317" w14:textId="77777777" w:rsidR="00A07F7B" w:rsidRPr="00E36C8B" w:rsidRDefault="00A07F7B" w:rsidP="009916A8">
      <w:pPr>
        <w:spacing w:after="0" w:line="321" w:lineRule="auto"/>
        <w:ind w:left="57"/>
        <w:jc w:val="both"/>
      </w:pPr>
    </w:p>
    <w:p w14:paraId="2C587448" w14:textId="62BCB3B8" w:rsidR="00624A48" w:rsidRPr="00E36C8B" w:rsidRDefault="00696CAA" w:rsidP="009916A8">
      <w:pPr>
        <w:spacing w:after="0" w:line="321" w:lineRule="auto"/>
        <w:ind w:left="57"/>
        <w:jc w:val="both"/>
      </w:pPr>
      <w:r w:rsidRPr="00E36C8B">
        <w:t>Tajnik Komore dužan je pravovremeno</w:t>
      </w:r>
      <w:r w:rsidR="00A50BF1" w:rsidRPr="00E36C8B">
        <w:t>, dopisom obavijestiti sve članove Komore</w:t>
      </w:r>
      <w:r w:rsidRPr="00E36C8B">
        <w:t xml:space="preserve"> o održavanju Izborne skupštine, početku i trajanju kandidacijskog postupka, uz uputu o pravima i načinu </w:t>
      </w:r>
      <w:r w:rsidR="00A50BF1" w:rsidRPr="00E36C8B">
        <w:t>kandidature</w:t>
      </w:r>
      <w:r w:rsidRPr="00E36C8B">
        <w:t xml:space="preserve"> u skladu s odredbama ovog Poslovnika. </w:t>
      </w:r>
    </w:p>
    <w:p w14:paraId="32510E52" w14:textId="77777777" w:rsidR="00A07F7B" w:rsidRPr="00E36C8B" w:rsidRDefault="00A07F7B" w:rsidP="009916A8">
      <w:pPr>
        <w:spacing w:after="0" w:line="331" w:lineRule="auto"/>
        <w:ind w:left="57" w:right="383" w:firstLine="3982"/>
        <w:rPr>
          <w:b/>
        </w:rPr>
      </w:pPr>
    </w:p>
    <w:p w14:paraId="5CDD2A5B" w14:textId="009A4D37" w:rsidR="00A50BF1" w:rsidRPr="00E36C8B" w:rsidRDefault="00696CAA" w:rsidP="009916A8">
      <w:pPr>
        <w:spacing w:after="0" w:line="331" w:lineRule="auto"/>
        <w:ind w:left="57" w:right="383" w:firstLine="3982"/>
        <w:rPr>
          <w:b/>
        </w:rPr>
      </w:pPr>
      <w:r w:rsidRPr="00E36C8B">
        <w:rPr>
          <w:b/>
        </w:rPr>
        <w:t xml:space="preserve">Članak 19. </w:t>
      </w:r>
    </w:p>
    <w:p w14:paraId="6A9F2805" w14:textId="77777777" w:rsidR="00A07F7B" w:rsidRPr="00E36C8B" w:rsidRDefault="00A07F7B" w:rsidP="009916A8">
      <w:pPr>
        <w:spacing w:after="0" w:line="331" w:lineRule="auto"/>
        <w:ind w:left="57" w:right="383" w:firstLine="3982"/>
        <w:rPr>
          <w:b/>
        </w:rPr>
      </w:pPr>
    </w:p>
    <w:p w14:paraId="3A90F58C" w14:textId="6018132C" w:rsidR="009E4BF9" w:rsidRPr="00E36C8B" w:rsidRDefault="009E4BF9" w:rsidP="009916A8">
      <w:pPr>
        <w:spacing w:after="0" w:line="249" w:lineRule="auto"/>
        <w:ind w:left="57"/>
        <w:jc w:val="both"/>
      </w:pPr>
      <w:r w:rsidRPr="00E36C8B">
        <w:t xml:space="preserve">Svaki član Komore ima pravo birati i biti biran u </w:t>
      </w:r>
      <w:r w:rsidR="006B422E" w:rsidRPr="00E36C8B">
        <w:t>T</w:t>
      </w:r>
      <w:r w:rsidRPr="00E36C8B">
        <w:t xml:space="preserve">ijela Komore. </w:t>
      </w:r>
      <w:r w:rsidRPr="00E36C8B">
        <w:rPr>
          <w:b/>
        </w:rPr>
        <w:t xml:space="preserve"> </w:t>
      </w:r>
    </w:p>
    <w:p w14:paraId="4A100B9B" w14:textId="77777777" w:rsidR="009E4BF9" w:rsidRPr="00E36C8B" w:rsidRDefault="009E4BF9" w:rsidP="009916A8">
      <w:pPr>
        <w:spacing w:after="0" w:line="249" w:lineRule="auto"/>
        <w:ind w:left="57"/>
        <w:jc w:val="both"/>
      </w:pPr>
    </w:p>
    <w:p w14:paraId="77D336FF" w14:textId="33F6F47A" w:rsidR="009E4BF9" w:rsidRPr="00E36C8B" w:rsidRDefault="00930E94" w:rsidP="009916A8">
      <w:pPr>
        <w:spacing w:after="0" w:line="249" w:lineRule="auto"/>
        <w:ind w:left="57"/>
        <w:jc w:val="both"/>
      </w:pPr>
      <w:r w:rsidRPr="00E36C8B">
        <w:t>Kandidature za T</w:t>
      </w:r>
      <w:r w:rsidR="009E4BF9" w:rsidRPr="00E36C8B">
        <w:t xml:space="preserve">ijela Komore u kandidacijskom postupku moraju biti dostavljene Upravnom odboru Komore najkasnije deset dana prije održavanja Izborne Skupštine. Uz kandidaturu kandidati moraju dostaviti potrebnu dokumentaciju o ispunjavanju propisanih uvjeta za izbor u </w:t>
      </w:r>
      <w:r w:rsidR="006B422E" w:rsidRPr="00E36C8B">
        <w:t>T</w:t>
      </w:r>
      <w:r w:rsidR="009E4BF9" w:rsidRPr="00E36C8B">
        <w:t xml:space="preserve">ijelo Komore. </w:t>
      </w:r>
    </w:p>
    <w:p w14:paraId="76CF258C" w14:textId="77777777" w:rsidR="00A07F7B" w:rsidRPr="00E36C8B" w:rsidRDefault="00A07F7B" w:rsidP="009916A8">
      <w:pPr>
        <w:spacing w:after="0" w:line="249" w:lineRule="auto"/>
        <w:ind w:left="57"/>
        <w:jc w:val="both"/>
      </w:pPr>
    </w:p>
    <w:p w14:paraId="70AF7FE0" w14:textId="53D3A93F" w:rsidR="00624A48" w:rsidRPr="00E36C8B" w:rsidRDefault="00696CAA" w:rsidP="009916A8">
      <w:pPr>
        <w:spacing w:after="0" w:line="252" w:lineRule="auto"/>
        <w:ind w:left="57" w:firstLine="0"/>
        <w:jc w:val="both"/>
      </w:pPr>
      <w:r w:rsidRPr="00E36C8B">
        <w:t xml:space="preserve">Na temelju primljenih </w:t>
      </w:r>
      <w:r w:rsidR="00A50BF1" w:rsidRPr="00E36C8B">
        <w:t>kandidatura</w:t>
      </w:r>
      <w:r w:rsidRPr="00E36C8B">
        <w:t xml:space="preserve"> Upravni odbor utvrđuje kandidacijske liste za </w:t>
      </w:r>
      <w:r w:rsidR="00A50BF1" w:rsidRPr="00E36C8B">
        <w:t>članove Tijela</w:t>
      </w:r>
      <w:r w:rsidRPr="00E36C8B">
        <w:t xml:space="preserve"> Komore. Upravni odbor će na kandidacijsku listu </w:t>
      </w:r>
      <w:r w:rsidR="006B422E" w:rsidRPr="00E36C8B">
        <w:t xml:space="preserve">uvrstiti </w:t>
      </w:r>
      <w:r w:rsidRPr="00E36C8B">
        <w:t xml:space="preserve">sve kandidate koji su </w:t>
      </w:r>
      <w:r w:rsidR="00A50BF1" w:rsidRPr="00E36C8B">
        <w:t>kandidaturu izvršili</w:t>
      </w:r>
      <w:r w:rsidRPr="00E36C8B">
        <w:t xml:space="preserve"> na način propisan odredbama ovoga Poslovnika, a koji mogu prema uvjetima propisanim odredbama Statuta Komore biti birani za </w:t>
      </w:r>
      <w:r w:rsidR="00A50BF1" w:rsidRPr="00E36C8B">
        <w:t>članove Tijela</w:t>
      </w:r>
      <w:r w:rsidRPr="00E36C8B">
        <w:t xml:space="preserve"> Komore. </w:t>
      </w:r>
    </w:p>
    <w:p w14:paraId="03E074FB" w14:textId="77777777" w:rsidR="00A07F7B" w:rsidRPr="00E36C8B" w:rsidRDefault="00A07F7B" w:rsidP="009916A8">
      <w:pPr>
        <w:spacing w:after="0" w:line="252" w:lineRule="auto"/>
        <w:ind w:left="57" w:firstLine="0"/>
        <w:jc w:val="both"/>
      </w:pPr>
    </w:p>
    <w:p w14:paraId="17C999E8" w14:textId="50137845" w:rsidR="00624A48" w:rsidRPr="00E36C8B" w:rsidRDefault="00696CAA" w:rsidP="009916A8">
      <w:pPr>
        <w:spacing w:after="0"/>
        <w:ind w:left="57"/>
        <w:jc w:val="both"/>
      </w:pPr>
      <w:r w:rsidRPr="00E36C8B">
        <w:t xml:space="preserve">Kandidati se na kandidacijsku listu uvrštavaju abecednim redom. Prijedlog kandidacijske liste </w:t>
      </w:r>
      <w:r w:rsidR="0098454D" w:rsidRPr="00E36C8B">
        <w:t>Predsjednik</w:t>
      </w:r>
      <w:r w:rsidRPr="00E36C8B">
        <w:rPr>
          <w:b/>
        </w:rPr>
        <w:t xml:space="preserve"> </w:t>
      </w:r>
      <w:r w:rsidRPr="00E36C8B">
        <w:t xml:space="preserve">Komore </w:t>
      </w:r>
      <w:r w:rsidR="0098454D" w:rsidRPr="00E36C8B">
        <w:t xml:space="preserve">je </w:t>
      </w:r>
      <w:r w:rsidRPr="00E36C8B">
        <w:t xml:space="preserve">dužan </w:t>
      </w:r>
      <w:r w:rsidR="0098454D" w:rsidRPr="00E36C8B">
        <w:t>d</w:t>
      </w:r>
      <w:r w:rsidRPr="00E36C8B">
        <w:t xml:space="preserve">ostaviti svim članovima Skupštine najkasnije do početka rada Skupštine.  </w:t>
      </w:r>
    </w:p>
    <w:p w14:paraId="54F4843E" w14:textId="77777777" w:rsidR="00A07F7B" w:rsidRPr="00E36C8B" w:rsidRDefault="00A07F7B" w:rsidP="009916A8">
      <w:pPr>
        <w:spacing w:after="0"/>
        <w:ind w:left="57"/>
        <w:jc w:val="both"/>
      </w:pPr>
    </w:p>
    <w:p w14:paraId="3D02245D" w14:textId="4FE72FA8" w:rsidR="00640D28" w:rsidRPr="00E36C8B" w:rsidRDefault="0098454D" w:rsidP="009916A8">
      <w:pPr>
        <w:spacing w:after="0"/>
        <w:ind w:left="57"/>
        <w:jc w:val="both"/>
      </w:pPr>
      <w:r w:rsidRPr="00E36C8B">
        <w:t>Predsjednik</w:t>
      </w:r>
      <w:r w:rsidR="00696CAA" w:rsidRPr="00E36C8B">
        <w:t xml:space="preserve"> Komore dužan je uz kandidacijsku listu dostaviti i popis imena kandidata koj</w:t>
      </w:r>
      <w:r w:rsidR="00640D28" w:rsidRPr="00E36C8B">
        <w:t>i</w:t>
      </w:r>
      <w:r w:rsidR="00696CAA" w:rsidRPr="00E36C8B">
        <w:t xml:space="preserve"> nisu uvršteni na kandidacijsku listu s pisanim obrazloženjem (koje propisane uvjete ne ispunjavaju</w:t>
      </w:r>
      <w:r w:rsidR="00640D28" w:rsidRPr="00E36C8B">
        <w:t>,</w:t>
      </w:r>
      <w:r w:rsidR="00696CAA" w:rsidRPr="00E36C8B">
        <w:t xml:space="preserve"> odnosno dostavili su kandidaturu izvan roka). </w:t>
      </w:r>
    </w:p>
    <w:p w14:paraId="43822E2B" w14:textId="77777777" w:rsidR="00A07F7B" w:rsidRPr="00E36C8B" w:rsidRDefault="00A07F7B" w:rsidP="009916A8">
      <w:pPr>
        <w:spacing w:after="0" w:line="259" w:lineRule="auto"/>
        <w:ind w:left="57"/>
        <w:jc w:val="center"/>
        <w:rPr>
          <w:b/>
        </w:rPr>
      </w:pPr>
    </w:p>
    <w:p w14:paraId="320837DF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20. </w:t>
      </w:r>
    </w:p>
    <w:p w14:paraId="7431F3D2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6820146C" w14:textId="6771108C" w:rsidR="00624A48" w:rsidRPr="00E36C8B" w:rsidRDefault="00696CAA" w:rsidP="009916A8">
      <w:pPr>
        <w:spacing w:after="0"/>
        <w:ind w:left="57"/>
        <w:jc w:val="both"/>
      </w:pPr>
      <w:r w:rsidRPr="00E36C8B">
        <w:t xml:space="preserve">Kandidacijske liste usvaja </w:t>
      </w:r>
      <w:r w:rsidR="00BC77B0" w:rsidRPr="00E36C8B">
        <w:t>I</w:t>
      </w:r>
      <w:r w:rsidRPr="00E36C8B">
        <w:t xml:space="preserve">zborna Skupština većinom glasova </w:t>
      </w:r>
      <w:r w:rsidR="0034307E" w:rsidRPr="00E36C8B">
        <w:t>prisutnih</w:t>
      </w:r>
      <w:r w:rsidRPr="00E36C8B">
        <w:t xml:space="preserve"> članova. </w:t>
      </w:r>
    </w:p>
    <w:p w14:paraId="3B63B514" w14:textId="77777777" w:rsidR="00A07F7B" w:rsidRPr="00E36C8B" w:rsidRDefault="00A07F7B" w:rsidP="009916A8">
      <w:pPr>
        <w:spacing w:after="0"/>
        <w:ind w:left="57"/>
        <w:jc w:val="both"/>
      </w:pPr>
    </w:p>
    <w:p w14:paraId="31BC64AD" w14:textId="41B0BA8F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1</w:t>
      </w:r>
      <w:r w:rsidRPr="00E36C8B">
        <w:rPr>
          <w:b/>
        </w:rPr>
        <w:t xml:space="preserve">. </w:t>
      </w:r>
    </w:p>
    <w:p w14:paraId="7B26886B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236F1AD7" w14:textId="77777777" w:rsidR="00624A48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Glasovanje o predloženim kandidatima provodi i nadzire Izborna komisija koja se sastoji od pet članova i bira se na Izbornoj skupštini javnim glasovanjem. </w:t>
      </w:r>
    </w:p>
    <w:p w14:paraId="104C6E01" w14:textId="77777777" w:rsidR="00A07F7B" w:rsidRPr="00E36C8B" w:rsidRDefault="00A07F7B" w:rsidP="009916A8">
      <w:pPr>
        <w:spacing w:after="0" w:line="305" w:lineRule="auto"/>
        <w:ind w:left="57"/>
        <w:jc w:val="both"/>
      </w:pPr>
    </w:p>
    <w:p w14:paraId="49205F66" w14:textId="77777777" w:rsidR="003B5674" w:rsidRPr="00E36C8B" w:rsidRDefault="00696CAA" w:rsidP="009916A8">
      <w:pPr>
        <w:spacing w:after="0"/>
        <w:ind w:left="57"/>
        <w:jc w:val="both"/>
      </w:pPr>
      <w:r w:rsidRPr="00E36C8B">
        <w:t xml:space="preserve">Kandidate za članove Izborne komisije može predložiti svaki član Skupštine. </w:t>
      </w:r>
    </w:p>
    <w:p w14:paraId="5F24DD06" w14:textId="77777777" w:rsidR="00A07F7B" w:rsidRPr="00E36C8B" w:rsidRDefault="00A07F7B" w:rsidP="009916A8">
      <w:pPr>
        <w:spacing w:after="0"/>
        <w:ind w:left="57"/>
        <w:jc w:val="both"/>
      </w:pPr>
    </w:p>
    <w:p w14:paraId="78656359" w14:textId="43D5369D" w:rsidR="00624A48" w:rsidRPr="00E36C8B" w:rsidRDefault="00696CAA" w:rsidP="009916A8">
      <w:pPr>
        <w:spacing w:after="0"/>
        <w:ind w:left="57"/>
        <w:jc w:val="both"/>
      </w:pPr>
      <w:r w:rsidRPr="00E36C8B">
        <w:t xml:space="preserve">Ako postoji više prijedloga od predviđenog broja članova Komisije, za svakog kandidata glasuje se posebno. </w:t>
      </w:r>
    </w:p>
    <w:p w14:paraId="24402605" w14:textId="77777777" w:rsidR="00A07F7B" w:rsidRPr="00E36C8B" w:rsidRDefault="00A07F7B" w:rsidP="009916A8">
      <w:pPr>
        <w:spacing w:after="0"/>
        <w:ind w:left="57"/>
        <w:jc w:val="both"/>
      </w:pPr>
    </w:p>
    <w:p w14:paraId="64A144D7" w14:textId="4A34EDEA" w:rsidR="00624A48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Članovi Izborne komisije ne mogu biti osobe koje su Komori dostavile kandidaturu </w:t>
      </w:r>
      <w:r w:rsidR="00640D28" w:rsidRPr="00E36C8B">
        <w:t>za</w:t>
      </w:r>
      <w:r w:rsidRPr="00E36C8B">
        <w:t xml:space="preserve"> </w:t>
      </w:r>
      <w:r w:rsidR="00640D28" w:rsidRPr="00E36C8B">
        <w:t>T</w:t>
      </w:r>
      <w:r w:rsidRPr="00E36C8B">
        <w:t xml:space="preserve">ijela Komore za koja se obavlja izbor. </w:t>
      </w:r>
    </w:p>
    <w:p w14:paraId="4BFF4470" w14:textId="77777777" w:rsidR="00A07F7B" w:rsidRPr="00E36C8B" w:rsidRDefault="00A07F7B" w:rsidP="009916A8">
      <w:pPr>
        <w:spacing w:after="0" w:line="305" w:lineRule="auto"/>
        <w:ind w:left="57"/>
        <w:jc w:val="both"/>
      </w:pPr>
    </w:p>
    <w:p w14:paraId="19DAE185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Izabranima se smatraju oni kandidati koji su dobili najveći broj glasova. </w:t>
      </w:r>
    </w:p>
    <w:p w14:paraId="7D0A76FE" w14:textId="77777777" w:rsidR="00624A48" w:rsidRPr="00E36C8B" w:rsidRDefault="00696CAA" w:rsidP="009916A8">
      <w:pPr>
        <w:spacing w:after="0" w:line="304" w:lineRule="auto"/>
        <w:ind w:left="57"/>
        <w:jc w:val="both"/>
      </w:pPr>
      <w:r w:rsidRPr="00E36C8B">
        <w:lastRenderedPageBreak/>
        <w:t xml:space="preserve">Članovi Izborne komisije biraju između sebe predsjednika, koji rukovodi radom Komisije i u ime Komisije podnosi izvješće Skupštini. </w:t>
      </w:r>
    </w:p>
    <w:p w14:paraId="39F58F2B" w14:textId="77777777" w:rsidR="00A07F7B" w:rsidRPr="00E36C8B" w:rsidRDefault="00A07F7B" w:rsidP="009916A8">
      <w:pPr>
        <w:spacing w:after="0" w:line="304" w:lineRule="auto"/>
        <w:ind w:left="57"/>
        <w:jc w:val="both"/>
      </w:pPr>
    </w:p>
    <w:p w14:paraId="1583D9A6" w14:textId="19924D6B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2</w:t>
      </w:r>
      <w:r w:rsidRPr="00E36C8B">
        <w:rPr>
          <w:b/>
        </w:rPr>
        <w:t xml:space="preserve">. </w:t>
      </w:r>
    </w:p>
    <w:p w14:paraId="1AF1667D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7E417404" w14:textId="77777777" w:rsidR="00624A48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Izborna komisija dijeli glasačke listiće nazočnim članovima Skupštine vodeći računa da svaki član Skupštine dobije po jedan listić s listom kandidata za pojedino tijelo koje se bira. </w:t>
      </w:r>
    </w:p>
    <w:p w14:paraId="1C824295" w14:textId="77777777" w:rsidR="00A07F7B" w:rsidRPr="00E36C8B" w:rsidRDefault="00A07F7B" w:rsidP="009916A8">
      <w:pPr>
        <w:spacing w:after="0" w:line="305" w:lineRule="auto"/>
        <w:ind w:left="57"/>
        <w:jc w:val="both"/>
      </w:pPr>
    </w:p>
    <w:p w14:paraId="300CBEEE" w14:textId="0E3B7C06" w:rsidR="00624A48" w:rsidRPr="00E36C8B" w:rsidRDefault="00696CAA" w:rsidP="009916A8">
      <w:pPr>
        <w:spacing w:after="0" w:line="303" w:lineRule="auto"/>
        <w:ind w:left="57"/>
        <w:jc w:val="both"/>
        <w:rPr>
          <w:color w:val="FF0000"/>
        </w:rPr>
      </w:pPr>
      <w:r w:rsidRPr="00E36C8B">
        <w:t xml:space="preserve">Izborna komisija nakon glasovanja utvrđuje rezultate izbora i o tome podnosi Skupštini usmeno izvješće. </w:t>
      </w:r>
    </w:p>
    <w:p w14:paraId="74058580" w14:textId="42D9411D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3</w:t>
      </w:r>
      <w:r w:rsidRPr="00E36C8B">
        <w:rPr>
          <w:b/>
        </w:rPr>
        <w:t xml:space="preserve">. </w:t>
      </w:r>
    </w:p>
    <w:p w14:paraId="4C411F6D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6417140F" w14:textId="6C18CB48" w:rsidR="003B5674" w:rsidRPr="00E36C8B" w:rsidRDefault="00696CAA" w:rsidP="009916A8">
      <w:pPr>
        <w:spacing w:after="0"/>
        <w:ind w:left="57"/>
        <w:jc w:val="both"/>
      </w:pPr>
      <w:r w:rsidRPr="00E36C8B">
        <w:t xml:space="preserve">Glasovanje se provodi </w:t>
      </w:r>
      <w:r w:rsidR="00F60A4C" w:rsidRPr="00E36C8B">
        <w:t>označavanjem</w:t>
      </w:r>
      <w:r w:rsidRPr="00E36C8B">
        <w:t xml:space="preserve"> rednog broja ispred imena kandidata na listi. </w:t>
      </w:r>
    </w:p>
    <w:p w14:paraId="795F7581" w14:textId="77777777" w:rsidR="00A07F7B" w:rsidRPr="00E36C8B" w:rsidRDefault="00A07F7B" w:rsidP="009916A8">
      <w:pPr>
        <w:spacing w:after="0"/>
        <w:ind w:left="57"/>
        <w:jc w:val="both"/>
        <w:rPr>
          <w:color w:val="FF0000"/>
        </w:rPr>
      </w:pPr>
    </w:p>
    <w:p w14:paraId="12DF85ED" w14:textId="6D979AC1" w:rsidR="00624A48" w:rsidRPr="00E36C8B" w:rsidRDefault="00696CAA" w:rsidP="009916A8">
      <w:pPr>
        <w:spacing w:after="0"/>
        <w:ind w:left="57"/>
        <w:jc w:val="both"/>
      </w:pPr>
      <w:r w:rsidRPr="00E36C8B">
        <w:t xml:space="preserve">Glasovanje se provodi tako da se od svih kandidata uvrštenih na kandidacijsku listu </w:t>
      </w:r>
      <w:r w:rsidR="00F60A4C" w:rsidRPr="00E36C8B">
        <w:t>označi</w:t>
      </w:r>
      <w:r w:rsidRPr="00E36C8B">
        <w:t xml:space="preserve"> najviše onaj</w:t>
      </w:r>
      <w:r w:rsidRPr="00E36C8B">
        <w:rPr>
          <w:b/>
        </w:rPr>
        <w:t xml:space="preserve"> </w:t>
      </w:r>
      <w:r w:rsidRPr="00E36C8B">
        <w:t xml:space="preserve">broj kandidata koliko ih se bira u pojedina tijela Komore za koja su kandidirani. </w:t>
      </w:r>
    </w:p>
    <w:p w14:paraId="5E2BDF0E" w14:textId="77777777" w:rsidR="00A07F7B" w:rsidRPr="00E36C8B" w:rsidRDefault="00A07F7B" w:rsidP="009916A8">
      <w:pPr>
        <w:spacing w:after="0"/>
        <w:ind w:left="57"/>
        <w:jc w:val="both"/>
      </w:pPr>
    </w:p>
    <w:p w14:paraId="60D86AB5" w14:textId="4DFD25B1" w:rsidR="00640D28" w:rsidRPr="00E36C8B" w:rsidRDefault="00696CAA" w:rsidP="009916A8">
      <w:pPr>
        <w:spacing w:after="0" w:line="329" w:lineRule="auto"/>
        <w:ind w:left="57" w:firstLine="3982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4</w:t>
      </w:r>
      <w:r w:rsidRPr="00E36C8B">
        <w:rPr>
          <w:b/>
        </w:rPr>
        <w:t xml:space="preserve">. </w:t>
      </w:r>
    </w:p>
    <w:p w14:paraId="54190C67" w14:textId="77777777" w:rsidR="00A07F7B" w:rsidRPr="00E36C8B" w:rsidRDefault="00A07F7B" w:rsidP="009916A8">
      <w:pPr>
        <w:spacing w:after="0" w:line="329" w:lineRule="auto"/>
        <w:ind w:left="57" w:firstLine="3982"/>
        <w:rPr>
          <w:b/>
        </w:rPr>
      </w:pPr>
    </w:p>
    <w:p w14:paraId="5FFDAFF8" w14:textId="77777777" w:rsidR="00A07F7B" w:rsidRPr="00E36C8B" w:rsidRDefault="00696CAA" w:rsidP="009916A8">
      <w:pPr>
        <w:spacing w:after="0" w:line="329" w:lineRule="auto"/>
        <w:ind w:left="57" w:firstLine="0"/>
        <w:jc w:val="both"/>
      </w:pPr>
      <w:r w:rsidRPr="00E36C8B">
        <w:t xml:space="preserve">Nevažećim se smatra glasački listić na kojem je </w:t>
      </w:r>
      <w:r w:rsidR="00F60A4C" w:rsidRPr="00E36C8B">
        <w:t>označeno</w:t>
      </w:r>
      <w:r w:rsidRPr="00E36C8B">
        <w:t xml:space="preserve"> više kandidata nego što ih se bira u pojedina tijela. </w:t>
      </w:r>
    </w:p>
    <w:p w14:paraId="2421837B" w14:textId="2254B428" w:rsidR="00624A48" w:rsidRPr="00E36C8B" w:rsidRDefault="00696CAA" w:rsidP="009916A8">
      <w:pPr>
        <w:spacing w:after="0" w:line="329" w:lineRule="auto"/>
        <w:ind w:left="57" w:firstLine="0"/>
        <w:jc w:val="both"/>
      </w:pPr>
      <w:r w:rsidRPr="00E36C8B">
        <w:t xml:space="preserve"> </w:t>
      </w:r>
    </w:p>
    <w:p w14:paraId="34BDC9DF" w14:textId="5CD5AC31" w:rsidR="00624A48" w:rsidRPr="00E36C8B" w:rsidRDefault="00696CAA" w:rsidP="009916A8">
      <w:pPr>
        <w:spacing w:after="0"/>
        <w:ind w:left="57"/>
        <w:jc w:val="both"/>
      </w:pPr>
      <w:r w:rsidRPr="00E36C8B">
        <w:t xml:space="preserve">Glasački listić na kojem je </w:t>
      </w:r>
      <w:r w:rsidR="00F60A4C" w:rsidRPr="00E36C8B">
        <w:t>označen</w:t>
      </w:r>
      <w:r w:rsidRPr="00E36C8B">
        <w:t xml:space="preserve"> manji broj kandidata od potrebnoga smatra se važećim. </w:t>
      </w:r>
    </w:p>
    <w:p w14:paraId="6FF62EB9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Prazni ili prekriženi glasački listić neće se uzimati u obzir. </w:t>
      </w:r>
    </w:p>
    <w:p w14:paraId="26902E10" w14:textId="77777777" w:rsidR="00A07F7B" w:rsidRPr="00E36C8B" w:rsidRDefault="00A07F7B" w:rsidP="009916A8">
      <w:pPr>
        <w:spacing w:after="0"/>
        <w:ind w:left="57"/>
        <w:jc w:val="both"/>
      </w:pPr>
    </w:p>
    <w:p w14:paraId="526B70AF" w14:textId="0CA1B905" w:rsidR="00624A48" w:rsidRPr="00E36C8B" w:rsidRDefault="00696CAA" w:rsidP="009916A8">
      <w:pPr>
        <w:spacing w:after="0" w:line="259" w:lineRule="auto"/>
        <w:ind w:left="57"/>
        <w:jc w:val="center"/>
      </w:pPr>
      <w:r w:rsidRPr="00E36C8B">
        <w:rPr>
          <w:b/>
        </w:rPr>
        <w:t>Članak 2</w:t>
      </w:r>
      <w:r w:rsidR="00640D28" w:rsidRPr="00E36C8B">
        <w:rPr>
          <w:b/>
        </w:rPr>
        <w:t>5</w:t>
      </w:r>
      <w:r w:rsidRPr="00E36C8B">
        <w:rPr>
          <w:b/>
        </w:rPr>
        <w:t xml:space="preserve">. </w:t>
      </w:r>
    </w:p>
    <w:p w14:paraId="0443D2E4" w14:textId="77777777" w:rsidR="00A07F7B" w:rsidRPr="00E36C8B" w:rsidRDefault="00696CAA" w:rsidP="009916A8">
      <w:pPr>
        <w:spacing w:before="240" w:after="0"/>
        <w:ind w:left="57"/>
        <w:jc w:val="both"/>
      </w:pPr>
      <w:r w:rsidRPr="00E36C8B">
        <w:t xml:space="preserve">Izabranima se smatraju oni kandidati koji su dobili najveći broj glasova. </w:t>
      </w:r>
    </w:p>
    <w:p w14:paraId="7ECEBE9D" w14:textId="38FE1559" w:rsidR="00624A48" w:rsidRPr="00E36C8B" w:rsidRDefault="00696CAA" w:rsidP="009916A8">
      <w:pPr>
        <w:spacing w:before="240" w:after="0"/>
        <w:ind w:left="57"/>
        <w:jc w:val="both"/>
      </w:pPr>
      <w:r w:rsidRPr="00E36C8B">
        <w:t xml:space="preserve"> </w:t>
      </w:r>
    </w:p>
    <w:p w14:paraId="3C826B25" w14:textId="77777777" w:rsidR="003B5674" w:rsidRPr="00E36C8B" w:rsidRDefault="00696CAA" w:rsidP="009916A8">
      <w:pPr>
        <w:spacing w:after="0"/>
        <w:ind w:left="57"/>
        <w:jc w:val="both"/>
      </w:pPr>
      <w:r w:rsidRPr="00E36C8B">
        <w:t xml:space="preserve">U slučaju da prilikom izbora predsjednika Komore nijedan kandidat ne dobije najveći broj glasova, već se ustanovi da dva ili više kandidata imaju jednaki broj glasova, pristupa se drugom krugu glasovanja, u kojem sudjeluju samo kandidati s jednakim brojem glasova. </w:t>
      </w:r>
    </w:p>
    <w:p w14:paraId="0685CABB" w14:textId="77777777" w:rsidR="00A07F7B" w:rsidRPr="00E36C8B" w:rsidRDefault="00A07F7B" w:rsidP="009916A8">
      <w:pPr>
        <w:spacing w:after="0"/>
        <w:ind w:left="57"/>
        <w:jc w:val="both"/>
      </w:pPr>
    </w:p>
    <w:p w14:paraId="3EB49C3D" w14:textId="77777777" w:rsidR="003B5674" w:rsidRPr="00E36C8B" w:rsidRDefault="00696CAA" w:rsidP="009916A8">
      <w:pPr>
        <w:spacing w:after="0"/>
        <w:ind w:left="57"/>
        <w:jc w:val="both"/>
      </w:pPr>
      <w:r w:rsidRPr="00E36C8B">
        <w:t>Ako u drugom krugu glasovanja broj glasova za kandidate bude jednak, glasovat će se dok jedan kandidat ne dobije veći broj glasova.</w:t>
      </w:r>
    </w:p>
    <w:p w14:paraId="58ECC43F" w14:textId="645C2998" w:rsidR="00624A48" w:rsidRPr="00E36C8B" w:rsidRDefault="00696CAA" w:rsidP="009916A8">
      <w:pPr>
        <w:spacing w:after="0"/>
        <w:ind w:left="57"/>
        <w:jc w:val="both"/>
      </w:pPr>
      <w:r w:rsidRPr="00E36C8B">
        <w:t xml:space="preserve"> </w:t>
      </w:r>
    </w:p>
    <w:p w14:paraId="0E318F70" w14:textId="3B5132CD" w:rsidR="00624A48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U slučaju jednakog broja glasova prilikom izbora za ostala </w:t>
      </w:r>
      <w:r w:rsidR="00640D28" w:rsidRPr="00E36C8B">
        <w:t>T</w:t>
      </w:r>
      <w:r w:rsidRPr="00E36C8B">
        <w:t xml:space="preserve">ijela Komore, Skupština odlučuje ponovnim </w:t>
      </w:r>
      <w:r w:rsidR="001A7AFB" w:rsidRPr="00E36C8B">
        <w:rPr>
          <w:color w:val="auto"/>
        </w:rPr>
        <w:t>tajnim</w:t>
      </w:r>
      <w:r w:rsidR="001A7AFB" w:rsidRPr="00E36C8B">
        <w:rPr>
          <w:color w:val="FF0000"/>
        </w:rPr>
        <w:t xml:space="preserve"> </w:t>
      </w:r>
      <w:r w:rsidRPr="00E36C8B">
        <w:t xml:space="preserve">glasovanjem između dva kandidata koja su dobila isti broj glasova. </w:t>
      </w:r>
    </w:p>
    <w:p w14:paraId="207FB1D3" w14:textId="77777777" w:rsidR="00A07F7B" w:rsidRPr="00E36C8B" w:rsidRDefault="00A07F7B" w:rsidP="009916A8">
      <w:pPr>
        <w:spacing w:after="0" w:line="305" w:lineRule="auto"/>
        <w:ind w:left="57"/>
        <w:jc w:val="both"/>
      </w:pPr>
    </w:p>
    <w:p w14:paraId="1E587A68" w14:textId="65D2B491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6</w:t>
      </w:r>
      <w:r w:rsidRPr="00E36C8B">
        <w:rPr>
          <w:b/>
        </w:rPr>
        <w:t xml:space="preserve">. </w:t>
      </w:r>
    </w:p>
    <w:p w14:paraId="55BF21C7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2A26514A" w14:textId="77777777" w:rsidR="003B5674" w:rsidRPr="00E36C8B" w:rsidRDefault="00696CAA" w:rsidP="009916A8">
      <w:pPr>
        <w:spacing w:after="0"/>
        <w:ind w:left="57" w:right="830"/>
        <w:jc w:val="both"/>
      </w:pPr>
      <w:r w:rsidRPr="00E36C8B">
        <w:t xml:space="preserve">O radu Izborne komisije vodi se zapisnik, koji potpisuju svi članovi Izborne komisije. </w:t>
      </w:r>
    </w:p>
    <w:p w14:paraId="6757905C" w14:textId="2001B051" w:rsidR="00640D28" w:rsidRPr="00E36C8B" w:rsidRDefault="002E3D10" w:rsidP="009916A8">
      <w:pPr>
        <w:spacing w:after="0"/>
        <w:ind w:left="57" w:right="830"/>
        <w:jc w:val="both"/>
      </w:pPr>
      <w:r w:rsidRPr="00E36C8B">
        <w:t>Z</w:t>
      </w:r>
      <w:r w:rsidR="00696CAA" w:rsidRPr="00E36C8B">
        <w:t xml:space="preserve">apisnik Izborne skupštine sadržava: </w:t>
      </w:r>
    </w:p>
    <w:p w14:paraId="435C9C88" w14:textId="5F660195" w:rsidR="00624A48" w:rsidRPr="00E36C8B" w:rsidRDefault="00696CAA" w:rsidP="009916A8">
      <w:pPr>
        <w:spacing w:after="0"/>
        <w:ind w:left="57" w:right="830"/>
        <w:jc w:val="both"/>
      </w:pPr>
      <w:r w:rsidRPr="00E36C8B">
        <w:t xml:space="preserve">- datum, </w:t>
      </w:r>
    </w:p>
    <w:p w14:paraId="52EDE273" w14:textId="77777777" w:rsidR="00624A48" w:rsidRPr="00E36C8B" w:rsidRDefault="00696CAA" w:rsidP="009916A8">
      <w:pPr>
        <w:numPr>
          <w:ilvl w:val="0"/>
          <w:numId w:val="1"/>
        </w:numPr>
        <w:spacing w:after="0"/>
        <w:ind w:left="57" w:hanging="139"/>
        <w:jc w:val="both"/>
      </w:pPr>
      <w:r w:rsidRPr="00E36C8B">
        <w:lastRenderedPageBreak/>
        <w:t xml:space="preserve">imena predsjednika i članova Komisije, </w:t>
      </w:r>
    </w:p>
    <w:p w14:paraId="25FF89B9" w14:textId="142A0755" w:rsidR="00640D28" w:rsidRPr="00E36C8B" w:rsidRDefault="00696CAA" w:rsidP="009916A8">
      <w:pPr>
        <w:numPr>
          <w:ilvl w:val="0"/>
          <w:numId w:val="1"/>
        </w:numPr>
        <w:spacing w:after="0" w:line="317" w:lineRule="auto"/>
        <w:ind w:left="57" w:hanging="139"/>
        <w:jc w:val="both"/>
        <w:rPr>
          <w:color w:val="FF0000"/>
        </w:rPr>
      </w:pPr>
      <w:r w:rsidRPr="00E36C8B">
        <w:t xml:space="preserve">ukupni broj glasačkih listića, </w:t>
      </w:r>
    </w:p>
    <w:p w14:paraId="0B1535D7" w14:textId="2B680133" w:rsidR="00624A48" w:rsidRPr="00E36C8B" w:rsidRDefault="00696CAA" w:rsidP="00A07F7B">
      <w:pPr>
        <w:spacing w:after="0" w:line="317" w:lineRule="auto"/>
        <w:ind w:left="-82" w:firstLine="0"/>
        <w:jc w:val="both"/>
        <w:rPr>
          <w:color w:val="FF0000"/>
        </w:rPr>
      </w:pPr>
      <w:r w:rsidRPr="00E36C8B">
        <w:t xml:space="preserve">- broj važećih i nevažećih listića, </w:t>
      </w:r>
    </w:p>
    <w:p w14:paraId="2FF31DBC" w14:textId="38829148" w:rsidR="00640D28" w:rsidRPr="00E36C8B" w:rsidRDefault="00696CAA" w:rsidP="0017659E">
      <w:pPr>
        <w:numPr>
          <w:ilvl w:val="0"/>
          <w:numId w:val="1"/>
        </w:numPr>
        <w:spacing w:after="0"/>
        <w:ind w:left="57" w:hanging="139"/>
        <w:jc w:val="both"/>
      </w:pPr>
      <w:r w:rsidRPr="00E36C8B">
        <w:t xml:space="preserve">broj glasova za svakog pojedinog kandidata. </w:t>
      </w:r>
    </w:p>
    <w:p w14:paraId="53C29A84" w14:textId="4F2A1A4A" w:rsidR="00624A48" w:rsidRPr="00E36C8B" w:rsidRDefault="00624A48" w:rsidP="009916A8">
      <w:pPr>
        <w:spacing w:after="0" w:line="259" w:lineRule="auto"/>
        <w:ind w:left="57" w:firstLine="0"/>
        <w:jc w:val="both"/>
      </w:pPr>
    </w:p>
    <w:p w14:paraId="54F72596" w14:textId="7BB30BD5" w:rsidR="00640D28" w:rsidRPr="00E36C8B" w:rsidRDefault="00696CAA" w:rsidP="009916A8">
      <w:pPr>
        <w:spacing w:after="0" w:line="332" w:lineRule="auto"/>
        <w:ind w:left="57" w:right="99" w:firstLine="3982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7</w:t>
      </w:r>
      <w:r w:rsidRPr="00E36C8B">
        <w:rPr>
          <w:b/>
        </w:rPr>
        <w:t xml:space="preserve">. </w:t>
      </w:r>
    </w:p>
    <w:p w14:paraId="1932D2A2" w14:textId="77777777" w:rsidR="00A07F7B" w:rsidRPr="00E36C8B" w:rsidRDefault="00A07F7B" w:rsidP="009916A8">
      <w:pPr>
        <w:spacing w:after="0" w:line="332" w:lineRule="auto"/>
        <w:ind w:left="57" w:right="99" w:firstLine="3982"/>
        <w:rPr>
          <w:b/>
        </w:rPr>
      </w:pPr>
    </w:p>
    <w:p w14:paraId="6BAE9450" w14:textId="1CC88DDD" w:rsidR="00624A48" w:rsidRPr="00E36C8B" w:rsidRDefault="00696CAA" w:rsidP="009916A8">
      <w:pPr>
        <w:spacing w:after="0" w:line="332" w:lineRule="auto"/>
        <w:ind w:left="57" w:right="99" w:firstLine="0"/>
        <w:jc w:val="both"/>
      </w:pPr>
      <w:r w:rsidRPr="00E36C8B">
        <w:t xml:space="preserve">Po završenom glasovanju i utvrđivanju rezultata izbora predsjednik Izborne komisije podnosi Skupštini izvještaj te proglašava rezultate izbora. </w:t>
      </w:r>
    </w:p>
    <w:p w14:paraId="5DD5C005" w14:textId="77777777" w:rsidR="00A07F7B" w:rsidRPr="00E36C8B" w:rsidRDefault="00A07F7B" w:rsidP="009916A8">
      <w:pPr>
        <w:spacing w:after="0" w:line="332" w:lineRule="auto"/>
        <w:ind w:left="57" w:right="99" w:firstLine="0"/>
        <w:jc w:val="both"/>
      </w:pPr>
    </w:p>
    <w:p w14:paraId="2A25BB26" w14:textId="2792105E" w:rsidR="00640D28" w:rsidRPr="00E36C8B" w:rsidRDefault="00696CAA" w:rsidP="009916A8">
      <w:pPr>
        <w:spacing w:after="0" w:line="348" w:lineRule="auto"/>
        <w:ind w:left="57" w:right="568" w:firstLine="3982"/>
        <w:rPr>
          <w:b/>
        </w:rPr>
      </w:pPr>
      <w:r w:rsidRPr="00E36C8B">
        <w:rPr>
          <w:b/>
        </w:rPr>
        <w:t>Članak 2</w:t>
      </w:r>
      <w:r w:rsidR="00640D28" w:rsidRPr="00E36C8B">
        <w:rPr>
          <w:b/>
        </w:rPr>
        <w:t>8</w:t>
      </w:r>
      <w:r w:rsidRPr="00E36C8B">
        <w:rPr>
          <w:b/>
        </w:rPr>
        <w:t xml:space="preserve">. </w:t>
      </w:r>
    </w:p>
    <w:p w14:paraId="6BBBA842" w14:textId="77777777" w:rsidR="00A07F7B" w:rsidRPr="00E36C8B" w:rsidRDefault="00A07F7B" w:rsidP="009916A8">
      <w:pPr>
        <w:spacing w:after="0" w:line="348" w:lineRule="auto"/>
        <w:ind w:left="57" w:right="568" w:firstLine="3982"/>
        <w:rPr>
          <w:b/>
        </w:rPr>
      </w:pPr>
    </w:p>
    <w:p w14:paraId="237CC384" w14:textId="27E8E308" w:rsidR="00624A48" w:rsidRPr="00E36C8B" w:rsidRDefault="00696CAA" w:rsidP="009916A8">
      <w:pPr>
        <w:spacing w:after="0" w:line="348" w:lineRule="auto"/>
        <w:ind w:left="57" w:right="568" w:firstLine="0"/>
        <w:jc w:val="both"/>
      </w:pPr>
      <w:r w:rsidRPr="00E36C8B">
        <w:t xml:space="preserve">U slučaju kada se provode dopunski izbori za popunu mjesta člana tijela Komore koje je ostalo ispražnjeno, </w:t>
      </w:r>
      <w:r w:rsidR="00640D28" w:rsidRPr="00E36C8B">
        <w:t>kandidacijski postupak provesti će se na isti način.</w:t>
      </w:r>
    </w:p>
    <w:p w14:paraId="04655B93" w14:textId="52BCD34E" w:rsidR="00624A48" w:rsidRPr="00E36C8B" w:rsidRDefault="00696CAA" w:rsidP="009916A8">
      <w:pPr>
        <w:spacing w:after="0"/>
        <w:ind w:left="57"/>
        <w:jc w:val="both"/>
      </w:pPr>
      <w:r w:rsidRPr="00E36C8B">
        <w:t xml:space="preserve">Za slučaj da </w:t>
      </w:r>
      <w:r w:rsidR="005F4EAE" w:rsidRPr="00E36C8B">
        <w:t>se kandidira</w:t>
      </w:r>
      <w:r w:rsidRPr="00E36C8B">
        <w:t xml:space="preserve"> samo jedan kandidat, Skupština može odlučiti da se izbor provede javnim glasovanjem. </w:t>
      </w:r>
    </w:p>
    <w:p w14:paraId="6C346DE2" w14:textId="77777777" w:rsidR="00A07F7B" w:rsidRPr="00E36C8B" w:rsidRDefault="00A07F7B" w:rsidP="009916A8">
      <w:pPr>
        <w:spacing w:after="0"/>
        <w:ind w:left="57"/>
        <w:jc w:val="both"/>
      </w:pPr>
    </w:p>
    <w:p w14:paraId="4ADDF1E7" w14:textId="45F6E77D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</w:t>
      </w:r>
      <w:r w:rsidR="005F4EAE" w:rsidRPr="00E36C8B">
        <w:rPr>
          <w:b/>
        </w:rPr>
        <w:t xml:space="preserve"> 29</w:t>
      </w:r>
      <w:r w:rsidRPr="00E36C8B">
        <w:rPr>
          <w:b/>
        </w:rPr>
        <w:t xml:space="preserve">. </w:t>
      </w:r>
    </w:p>
    <w:p w14:paraId="326870C9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62297D6E" w14:textId="77777777" w:rsidR="003B5674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Članovima tijela kojima je istekao mandat Skupština daje razrješnicu. </w:t>
      </w:r>
    </w:p>
    <w:p w14:paraId="4DC73EA2" w14:textId="77777777" w:rsidR="00A07F7B" w:rsidRPr="00E36C8B" w:rsidRDefault="00A07F7B" w:rsidP="009916A8">
      <w:pPr>
        <w:spacing w:after="0" w:line="305" w:lineRule="auto"/>
        <w:ind w:left="57"/>
        <w:jc w:val="both"/>
      </w:pPr>
    </w:p>
    <w:p w14:paraId="6FBAA603" w14:textId="77777777" w:rsidR="00A07F7B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Skupština rješava o ostavkama članova u </w:t>
      </w:r>
      <w:r w:rsidR="005F4EAE" w:rsidRPr="00E36C8B">
        <w:t>T</w:t>
      </w:r>
      <w:r w:rsidRPr="00E36C8B">
        <w:t>ijelima Komore prije isteka mandata. Skupština ima pravo razriješiti dužnosti, odnosno opozvati pojedine članove tijela prije isteka mandata.</w:t>
      </w:r>
    </w:p>
    <w:p w14:paraId="3F96007D" w14:textId="667FC722" w:rsidR="00624A48" w:rsidRPr="00E36C8B" w:rsidRDefault="00696CAA" w:rsidP="009916A8">
      <w:pPr>
        <w:spacing w:after="0" w:line="305" w:lineRule="auto"/>
        <w:ind w:left="57"/>
        <w:jc w:val="both"/>
      </w:pPr>
      <w:r w:rsidRPr="00E36C8B">
        <w:t xml:space="preserve"> </w:t>
      </w:r>
    </w:p>
    <w:p w14:paraId="789D7F84" w14:textId="77777777" w:rsidR="00624A48" w:rsidRPr="00E36C8B" w:rsidRDefault="00696CAA" w:rsidP="009916A8">
      <w:pPr>
        <w:spacing w:after="0" w:line="316" w:lineRule="auto"/>
        <w:ind w:left="57"/>
        <w:jc w:val="both"/>
      </w:pPr>
      <w:r w:rsidRPr="00E36C8B">
        <w:t xml:space="preserve">Kada razrješenje dužnosti člana tijela proizlazi iz razloga propisanih Statutom Komore, Skupština ne odlučuje o zahtjevu nego daje razrješnicu. </w:t>
      </w:r>
    </w:p>
    <w:p w14:paraId="4F0761E8" w14:textId="77777777" w:rsidR="00A07F7B" w:rsidRPr="00E36C8B" w:rsidRDefault="00A07F7B" w:rsidP="009916A8">
      <w:pPr>
        <w:spacing w:after="0" w:line="316" w:lineRule="auto"/>
        <w:ind w:left="57"/>
        <w:jc w:val="both"/>
      </w:pPr>
    </w:p>
    <w:p w14:paraId="46507004" w14:textId="77777777" w:rsidR="003B5674" w:rsidRPr="00E36C8B" w:rsidRDefault="00696CAA" w:rsidP="009916A8">
      <w:pPr>
        <w:spacing w:after="0" w:line="310" w:lineRule="auto"/>
        <w:ind w:left="57"/>
        <w:jc w:val="both"/>
      </w:pPr>
      <w:r w:rsidRPr="00E36C8B">
        <w:t xml:space="preserve">O ostalim slučajevima, o prijedlogu odnosno o zahtjevu za opoziv, odlučuje se ukoliko je takav prijedlog usvojen kao točka dnevnog reda. </w:t>
      </w:r>
    </w:p>
    <w:p w14:paraId="6943D31A" w14:textId="77777777" w:rsidR="00A07F7B" w:rsidRPr="00E36C8B" w:rsidRDefault="00A07F7B" w:rsidP="009916A8">
      <w:pPr>
        <w:spacing w:after="0" w:line="310" w:lineRule="auto"/>
        <w:ind w:left="57"/>
        <w:jc w:val="both"/>
      </w:pPr>
    </w:p>
    <w:p w14:paraId="15384DAE" w14:textId="77777777" w:rsidR="003B5674" w:rsidRPr="00E36C8B" w:rsidRDefault="00696CAA" w:rsidP="009916A8">
      <w:pPr>
        <w:spacing w:after="0" w:line="310" w:lineRule="auto"/>
        <w:ind w:left="57"/>
        <w:jc w:val="both"/>
      </w:pPr>
      <w:r w:rsidRPr="00E36C8B">
        <w:t xml:space="preserve">Skupština odlučuje da li će o opozivu glasovati javnim ili tajnim glasovanjem. </w:t>
      </w:r>
    </w:p>
    <w:p w14:paraId="6A0673C5" w14:textId="77777777" w:rsidR="00A07F7B" w:rsidRPr="00E36C8B" w:rsidRDefault="00A07F7B" w:rsidP="009916A8">
      <w:pPr>
        <w:spacing w:after="0" w:line="310" w:lineRule="auto"/>
        <w:ind w:left="57"/>
        <w:jc w:val="both"/>
      </w:pPr>
    </w:p>
    <w:p w14:paraId="49C00EF6" w14:textId="6B44F2F9" w:rsidR="005F4EAE" w:rsidRPr="00E36C8B" w:rsidRDefault="00696CAA" w:rsidP="009916A8">
      <w:pPr>
        <w:spacing w:after="0" w:line="310" w:lineRule="auto"/>
        <w:ind w:left="57"/>
        <w:jc w:val="both"/>
      </w:pPr>
      <w:r w:rsidRPr="00E36C8B">
        <w:t xml:space="preserve">Odluka se donosi većinom glasova </w:t>
      </w:r>
      <w:r w:rsidR="00EF4064" w:rsidRPr="00E36C8B">
        <w:t>prisutnih</w:t>
      </w:r>
      <w:r w:rsidRPr="00E36C8B">
        <w:t xml:space="preserve"> članova. </w:t>
      </w:r>
    </w:p>
    <w:p w14:paraId="2535D1A8" w14:textId="77777777" w:rsidR="00972142" w:rsidRPr="00E36C8B" w:rsidRDefault="00972142" w:rsidP="009916A8">
      <w:pPr>
        <w:spacing w:after="0" w:line="310" w:lineRule="auto"/>
        <w:ind w:left="57"/>
        <w:jc w:val="both"/>
      </w:pPr>
    </w:p>
    <w:p w14:paraId="1CB8E85F" w14:textId="1E402BC0" w:rsidR="00972142" w:rsidRPr="00E36C8B" w:rsidRDefault="00972142" w:rsidP="009916A8">
      <w:pPr>
        <w:spacing w:after="0" w:line="310" w:lineRule="auto"/>
        <w:ind w:left="57"/>
        <w:jc w:val="center"/>
        <w:rPr>
          <w:b/>
        </w:rPr>
      </w:pPr>
      <w:r w:rsidRPr="00E36C8B">
        <w:rPr>
          <w:b/>
        </w:rPr>
        <w:t>Članak 30.</w:t>
      </w:r>
    </w:p>
    <w:p w14:paraId="1EDB1FDF" w14:textId="77777777" w:rsidR="00972142" w:rsidRPr="00E36C8B" w:rsidRDefault="00972142" w:rsidP="009916A8">
      <w:pPr>
        <w:spacing w:after="0" w:line="310" w:lineRule="auto"/>
        <w:ind w:left="57"/>
        <w:jc w:val="center"/>
        <w:rPr>
          <w:b/>
        </w:rPr>
      </w:pPr>
    </w:p>
    <w:p w14:paraId="57626D8D" w14:textId="6191385F" w:rsidR="00972142" w:rsidRDefault="00972142" w:rsidP="009916A8">
      <w:pPr>
        <w:spacing w:after="0" w:line="310" w:lineRule="auto"/>
        <w:ind w:left="57"/>
        <w:jc w:val="both"/>
      </w:pPr>
      <w:r w:rsidRPr="00E36C8B">
        <w:t>Zamjenik predsjednika Komore zamjenjuje predsjednika Komore u slučaju njegove spriječenosti, a zamjenik predsjednika Skupštine zamjenjuje predsjednika Skupštine u slučaju njegove spriječenosti.</w:t>
      </w:r>
    </w:p>
    <w:p w14:paraId="639E0592" w14:textId="77777777" w:rsidR="0017659E" w:rsidRPr="00E36C8B" w:rsidRDefault="0017659E" w:rsidP="009916A8">
      <w:pPr>
        <w:spacing w:after="0" w:line="310" w:lineRule="auto"/>
        <w:ind w:left="57"/>
        <w:jc w:val="both"/>
      </w:pPr>
    </w:p>
    <w:p w14:paraId="45D3EEF0" w14:textId="316C9DB7" w:rsidR="00624A48" w:rsidRPr="00E36C8B" w:rsidRDefault="00696CAA" w:rsidP="00A07F7B">
      <w:pPr>
        <w:spacing w:after="0" w:line="259" w:lineRule="auto"/>
        <w:ind w:left="57" w:firstLine="0"/>
        <w:jc w:val="center"/>
        <w:rPr>
          <w:b/>
        </w:rPr>
      </w:pPr>
      <w:r w:rsidRPr="00E36C8B">
        <w:rPr>
          <w:b/>
        </w:rPr>
        <w:lastRenderedPageBreak/>
        <w:t>ZAVRŠNE ODREDBE</w:t>
      </w:r>
    </w:p>
    <w:p w14:paraId="149438EA" w14:textId="77777777" w:rsidR="00A07F7B" w:rsidRPr="00E36C8B" w:rsidRDefault="00A07F7B" w:rsidP="009916A8">
      <w:pPr>
        <w:spacing w:after="0" w:line="259" w:lineRule="auto"/>
        <w:ind w:left="57" w:right="1"/>
        <w:jc w:val="center"/>
      </w:pPr>
    </w:p>
    <w:p w14:paraId="6E825662" w14:textId="1532E61C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 3</w:t>
      </w:r>
      <w:r w:rsidR="00972142" w:rsidRPr="00E36C8B">
        <w:rPr>
          <w:b/>
        </w:rPr>
        <w:t>1</w:t>
      </w:r>
      <w:r w:rsidRPr="00E36C8B">
        <w:rPr>
          <w:b/>
        </w:rPr>
        <w:t xml:space="preserve">. </w:t>
      </w:r>
    </w:p>
    <w:p w14:paraId="2EEB4DD3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1938EEB5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Izmjene i dopune ovog Poslovnika donose se po istom postupku kako se donosi Poslovnik. </w:t>
      </w:r>
    </w:p>
    <w:p w14:paraId="10D31872" w14:textId="77777777" w:rsidR="00A07F7B" w:rsidRPr="00E36C8B" w:rsidRDefault="00A07F7B" w:rsidP="009916A8">
      <w:pPr>
        <w:spacing w:after="0"/>
        <w:ind w:left="57"/>
        <w:jc w:val="both"/>
      </w:pPr>
    </w:p>
    <w:p w14:paraId="382A4808" w14:textId="443102CE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>Članak 3</w:t>
      </w:r>
      <w:r w:rsidR="00972142" w:rsidRPr="00E36C8B">
        <w:rPr>
          <w:b/>
        </w:rPr>
        <w:t>2</w:t>
      </w:r>
      <w:r w:rsidRPr="00E36C8B">
        <w:rPr>
          <w:b/>
        </w:rPr>
        <w:t xml:space="preserve">. </w:t>
      </w:r>
    </w:p>
    <w:p w14:paraId="1415510D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6A5CC905" w14:textId="42FC394F" w:rsidR="003B5674" w:rsidRPr="00E36C8B" w:rsidRDefault="00696CAA" w:rsidP="009916A8">
      <w:pPr>
        <w:spacing w:after="0" w:line="308" w:lineRule="auto"/>
        <w:ind w:left="57"/>
        <w:jc w:val="both"/>
      </w:pPr>
      <w:r w:rsidRPr="00E36C8B">
        <w:t xml:space="preserve">O radu Skupštine sastavlja se zapisnik. Zapisnik potpisuje predsjednik </w:t>
      </w:r>
      <w:r w:rsidR="005F4EAE" w:rsidRPr="00E36C8B">
        <w:t>Skupštine</w:t>
      </w:r>
      <w:r w:rsidRPr="00E36C8B">
        <w:t xml:space="preserve">, zapisničar i dva ovjerovitelja zapisnika. </w:t>
      </w:r>
    </w:p>
    <w:p w14:paraId="0D5D9426" w14:textId="77777777" w:rsidR="00A07F7B" w:rsidRPr="00E36C8B" w:rsidRDefault="00A07F7B" w:rsidP="009916A8">
      <w:pPr>
        <w:spacing w:after="0" w:line="308" w:lineRule="auto"/>
        <w:ind w:left="57"/>
        <w:jc w:val="both"/>
      </w:pPr>
    </w:p>
    <w:p w14:paraId="73A8A40A" w14:textId="3A5AD51A" w:rsidR="003B5674" w:rsidRPr="00E36C8B" w:rsidRDefault="003B5674" w:rsidP="009916A8">
      <w:pPr>
        <w:spacing w:after="0"/>
        <w:ind w:left="57"/>
        <w:jc w:val="both"/>
      </w:pPr>
      <w:r w:rsidRPr="00E36C8B">
        <w:t xml:space="preserve">Poslove zapisničara na svim sjednicama Skupštine obavlja Tajnik Komore. </w:t>
      </w:r>
    </w:p>
    <w:p w14:paraId="5A093B43" w14:textId="77777777" w:rsidR="00A07F7B" w:rsidRPr="00E36C8B" w:rsidRDefault="00A07F7B" w:rsidP="009916A8">
      <w:pPr>
        <w:spacing w:after="0"/>
        <w:ind w:left="57"/>
        <w:jc w:val="both"/>
      </w:pPr>
    </w:p>
    <w:p w14:paraId="35C37D18" w14:textId="77777777" w:rsidR="003B5674" w:rsidRPr="00E36C8B" w:rsidRDefault="00696CAA" w:rsidP="009916A8">
      <w:pPr>
        <w:spacing w:after="0" w:line="308" w:lineRule="auto"/>
        <w:ind w:left="57"/>
        <w:jc w:val="both"/>
      </w:pPr>
      <w:r w:rsidRPr="00E36C8B">
        <w:t xml:space="preserve">Zapisnik sa svim prilozima, kao što su pisani prijedlozi, primjedbe, glasački listići i slično, pohranjuje se u arhivu Komore. </w:t>
      </w:r>
    </w:p>
    <w:p w14:paraId="2F3361CB" w14:textId="77777777" w:rsidR="00A07F7B" w:rsidRPr="00E36C8B" w:rsidRDefault="00A07F7B" w:rsidP="009916A8">
      <w:pPr>
        <w:spacing w:after="0" w:line="308" w:lineRule="auto"/>
        <w:ind w:left="57"/>
        <w:jc w:val="both"/>
      </w:pPr>
    </w:p>
    <w:p w14:paraId="59B3C7A2" w14:textId="3D30ACE2" w:rsidR="00930E94" w:rsidRPr="00E36C8B" w:rsidRDefault="00930E94" w:rsidP="009916A8">
      <w:pPr>
        <w:spacing w:after="0" w:line="308" w:lineRule="auto"/>
        <w:ind w:left="57"/>
        <w:jc w:val="both"/>
      </w:pPr>
      <w:r w:rsidRPr="00E36C8B">
        <w:t>U slučaju provođenja glasovanja elektronskim</w:t>
      </w:r>
      <w:r w:rsidR="00CA6B71" w:rsidRPr="00E36C8B">
        <w:t xml:space="preserve"> </w:t>
      </w:r>
      <w:r w:rsidR="00CA6B71" w:rsidRPr="00E36C8B">
        <w:rPr>
          <w:color w:val="auto"/>
        </w:rPr>
        <w:t>ili hibridnim putem</w:t>
      </w:r>
      <w:r w:rsidRPr="00E36C8B">
        <w:t>, glasački listići i ostali izborni materijali sa zapisnikom pohranjuju se i čuvaju na računalu u Uredu Komore do isteka mandatnog razdoblja.</w:t>
      </w:r>
    </w:p>
    <w:p w14:paraId="613B642A" w14:textId="77777777" w:rsidR="00A07F7B" w:rsidRPr="00E36C8B" w:rsidRDefault="00A07F7B" w:rsidP="009916A8">
      <w:pPr>
        <w:spacing w:after="0" w:line="308" w:lineRule="auto"/>
        <w:ind w:left="57"/>
        <w:jc w:val="both"/>
      </w:pPr>
    </w:p>
    <w:p w14:paraId="491A302D" w14:textId="40C74D40" w:rsidR="00624A48" w:rsidRPr="00E36C8B" w:rsidRDefault="00696CAA" w:rsidP="009916A8">
      <w:pPr>
        <w:spacing w:after="0" w:line="308" w:lineRule="auto"/>
        <w:ind w:left="57"/>
        <w:jc w:val="both"/>
        <w:rPr>
          <w:color w:val="FF0000"/>
        </w:rPr>
      </w:pPr>
      <w:r w:rsidRPr="00E36C8B">
        <w:t>Zapisnik se objavljuje na</w:t>
      </w:r>
      <w:r w:rsidR="001A7AFB" w:rsidRPr="00E36C8B">
        <w:t xml:space="preserve"> službenoj web stranici Komore, </w:t>
      </w:r>
      <w:r w:rsidR="001A7AFB" w:rsidRPr="00E36C8B">
        <w:rPr>
          <w:color w:val="auto"/>
        </w:rPr>
        <w:t>najkasnije u roku od 15 dana od datuma održavanja Skupštine.</w:t>
      </w:r>
      <w:r w:rsidRPr="00E36C8B">
        <w:rPr>
          <w:color w:val="auto"/>
        </w:rPr>
        <w:t xml:space="preserve"> </w:t>
      </w:r>
    </w:p>
    <w:p w14:paraId="1FD9F03C" w14:textId="77777777" w:rsidR="00F60A4C" w:rsidRPr="00E36C8B" w:rsidRDefault="00F60A4C" w:rsidP="009916A8">
      <w:pPr>
        <w:spacing w:after="0" w:line="259" w:lineRule="auto"/>
        <w:ind w:left="57"/>
        <w:jc w:val="center"/>
        <w:rPr>
          <w:b/>
        </w:rPr>
      </w:pPr>
    </w:p>
    <w:p w14:paraId="0CB6FCF3" w14:textId="77777777" w:rsidR="00624A48" w:rsidRPr="00E36C8B" w:rsidRDefault="00696CAA" w:rsidP="009916A8">
      <w:pPr>
        <w:spacing w:after="0" w:line="259" w:lineRule="auto"/>
        <w:ind w:left="57"/>
        <w:jc w:val="center"/>
        <w:rPr>
          <w:b/>
        </w:rPr>
      </w:pPr>
      <w:r w:rsidRPr="00E36C8B">
        <w:rPr>
          <w:b/>
        </w:rPr>
        <w:t xml:space="preserve">Članak 33. </w:t>
      </w:r>
    </w:p>
    <w:p w14:paraId="3E7E7AAC" w14:textId="77777777" w:rsidR="00A07F7B" w:rsidRPr="00E36C8B" w:rsidRDefault="00A07F7B" w:rsidP="009916A8">
      <w:pPr>
        <w:spacing w:after="0" w:line="259" w:lineRule="auto"/>
        <w:ind w:left="57"/>
        <w:jc w:val="center"/>
      </w:pPr>
    </w:p>
    <w:p w14:paraId="6312BE82" w14:textId="77777777" w:rsidR="00624A48" w:rsidRPr="00E36C8B" w:rsidRDefault="00696CAA" w:rsidP="009916A8">
      <w:pPr>
        <w:spacing w:after="0"/>
        <w:ind w:left="57"/>
        <w:jc w:val="both"/>
      </w:pPr>
      <w:r w:rsidRPr="00E36C8B">
        <w:t xml:space="preserve">Ovaj Poslovnik stupa na snagu danom usvajanja na  Skupštini.  </w:t>
      </w:r>
    </w:p>
    <w:p w14:paraId="61235EF6" w14:textId="77777777" w:rsidR="00624A48" w:rsidRPr="00E36C8B" w:rsidRDefault="00696CAA" w:rsidP="009916A8">
      <w:pPr>
        <w:spacing w:after="0" w:line="259" w:lineRule="auto"/>
        <w:ind w:left="57" w:firstLine="0"/>
      </w:pPr>
      <w:r w:rsidRPr="00E36C8B">
        <w:t xml:space="preserve"> </w:t>
      </w:r>
    </w:p>
    <w:p w14:paraId="2117CB50" w14:textId="6F467A13" w:rsidR="0017659E" w:rsidRPr="0059193B" w:rsidRDefault="0017659E" w:rsidP="0017659E">
      <w:pPr>
        <w:spacing w:after="0" w:line="240" w:lineRule="auto"/>
        <w:ind w:left="0" w:firstLine="0"/>
        <w:rPr>
          <w:rFonts w:eastAsia="Calibri"/>
          <w:color w:val="auto"/>
          <w:lang w:eastAsia="zh-CN"/>
        </w:rPr>
      </w:pPr>
      <w:r w:rsidRPr="0059193B">
        <w:rPr>
          <w:rFonts w:eastAsia="Calibri"/>
          <w:color w:val="auto"/>
          <w:lang w:eastAsia="en-US"/>
        </w:rPr>
        <w:t>KLASA: 012-02/2</w:t>
      </w:r>
      <w:r>
        <w:rPr>
          <w:rFonts w:eastAsia="Calibri"/>
          <w:color w:val="auto"/>
          <w:lang w:eastAsia="en-US"/>
        </w:rPr>
        <w:t>4</w:t>
      </w:r>
      <w:r w:rsidRPr="0059193B">
        <w:rPr>
          <w:rFonts w:eastAsia="Calibri"/>
          <w:color w:val="auto"/>
          <w:lang w:eastAsia="en-US"/>
        </w:rPr>
        <w:t>-01/1</w:t>
      </w:r>
    </w:p>
    <w:p w14:paraId="28DF6F64" w14:textId="1D91E989" w:rsidR="0017659E" w:rsidRPr="0059193B" w:rsidRDefault="0017659E" w:rsidP="0017659E">
      <w:pPr>
        <w:spacing w:after="0" w:line="240" w:lineRule="auto"/>
        <w:ind w:left="0" w:firstLine="0"/>
        <w:rPr>
          <w:rFonts w:eastAsia="Calibri"/>
          <w:color w:val="auto"/>
          <w:lang w:eastAsia="en-US"/>
        </w:rPr>
      </w:pPr>
      <w:r w:rsidRPr="0059193B">
        <w:rPr>
          <w:rFonts w:eastAsia="Calibri"/>
          <w:color w:val="auto"/>
          <w:lang w:eastAsia="en-US"/>
        </w:rPr>
        <w:t>URBROJ: 539/01-2</w:t>
      </w:r>
      <w:r>
        <w:rPr>
          <w:rFonts w:eastAsia="Calibri"/>
          <w:color w:val="auto"/>
          <w:lang w:eastAsia="en-US"/>
        </w:rPr>
        <w:t>4</w:t>
      </w:r>
      <w:r w:rsidRPr="0059193B">
        <w:rPr>
          <w:rFonts w:eastAsia="Calibri"/>
          <w:color w:val="auto"/>
          <w:lang w:eastAsia="en-US"/>
        </w:rPr>
        <w:t>-</w:t>
      </w:r>
      <w:r>
        <w:rPr>
          <w:rFonts w:eastAsia="Calibri"/>
          <w:color w:val="auto"/>
          <w:lang w:eastAsia="en-US"/>
        </w:rPr>
        <w:t>1</w:t>
      </w:r>
    </w:p>
    <w:p w14:paraId="1EC11311" w14:textId="42B59961" w:rsidR="0017659E" w:rsidRPr="0059193B" w:rsidRDefault="0017659E" w:rsidP="0017659E">
      <w:pPr>
        <w:spacing w:after="0" w:line="240" w:lineRule="auto"/>
        <w:ind w:left="0" w:firstLine="0"/>
        <w:rPr>
          <w:rFonts w:eastAsia="Calibri"/>
          <w:color w:val="auto"/>
          <w:lang w:eastAsia="en-US"/>
        </w:rPr>
      </w:pPr>
      <w:r w:rsidRPr="0059193B">
        <w:rPr>
          <w:rFonts w:eastAsia="Calibri"/>
          <w:color w:val="auto"/>
          <w:lang w:eastAsia="en-US"/>
        </w:rPr>
        <w:t xml:space="preserve">Zagreb, </w:t>
      </w:r>
      <w:r>
        <w:rPr>
          <w:rFonts w:eastAsia="Calibri"/>
          <w:color w:val="auto"/>
          <w:lang w:eastAsia="en-US"/>
        </w:rPr>
        <w:t>02. veljače 2024</w:t>
      </w:r>
      <w:r w:rsidRPr="0059193B">
        <w:rPr>
          <w:rFonts w:eastAsia="Calibri"/>
          <w:color w:val="auto"/>
          <w:lang w:eastAsia="en-US"/>
        </w:rPr>
        <w:t>. godine</w:t>
      </w:r>
    </w:p>
    <w:p w14:paraId="70052E71" w14:textId="77777777" w:rsidR="0017659E" w:rsidRPr="0059193B" w:rsidRDefault="0017659E" w:rsidP="0017659E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lang w:eastAsia="en-US"/>
        </w:rPr>
      </w:pPr>
    </w:p>
    <w:p w14:paraId="11D398E5" w14:textId="1CC543DA" w:rsidR="0017659E" w:rsidRPr="0059193B" w:rsidRDefault="0017659E" w:rsidP="0017659E">
      <w:pPr>
        <w:spacing w:after="0" w:line="276" w:lineRule="auto"/>
        <w:ind w:left="0" w:firstLine="0"/>
        <w:jc w:val="righ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Privremeni</w:t>
      </w:r>
      <w:r w:rsidRPr="0059193B">
        <w:rPr>
          <w:rFonts w:eastAsia="Calibri"/>
          <w:color w:val="auto"/>
          <w:lang w:eastAsia="en-US"/>
        </w:rPr>
        <w:t xml:space="preserve"> Predsjednik Hrvatske komore socijalnih radnika</w:t>
      </w:r>
    </w:p>
    <w:p w14:paraId="7D9D35C5" w14:textId="04EA3D5F" w:rsidR="0017659E" w:rsidRPr="0059193B" w:rsidRDefault="0017659E" w:rsidP="0017659E">
      <w:pPr>
        <w:spacing w:after="0" w:line="276" w:lineRule="auto"/>
        <w:ind w:left="0" w:firstLine="0"/>
        <w:jc w:val="righ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Domagoj Kronstein</w:t>
      </w:r>
      <w:r w:rsidRPr="0059193B">
        <w:rPr>
          <w:rFonts w:eastAsia="Calibri"/>
          <w:color w:val="auto"/>
          <w:lang w:eastAsia="en-US"/>
        </w:rPr>
        <w:t xml:space="preserve">, diplomirani socijalni radnik, v.r. </w:t>
      </w:r>
    </w:p>
    <w:p w14:paraId="1324C9B2" w14:textId="77777777" w:rsidR="0017659E" w:rsidRDefault="0017659E" w:rsidP="0017659E">
      <w:pPr>
        <w:spacing w:after="239" w:line="259" w:lineRule="auto"/>
        <w:ind w:left="5119" w:firstLine="0"/>
        <w:rPr>
          <w:rFonts w:eastAsia="Calibri"/>
          <w:color w:val="auto"/>
          <w:lang w:eastAsia="en-US"/>
        </w:rPr>
      </w:pPr>
    </w:p>
    <w:p w14:paraId="5466F352" w14:textId="77777777" w:rsidR="0017659E" w:rsidRPr="0059193B" w:rsidRDefault="0017659E" w:rsidP="0017659E">
      <w:pPr>
        <w:spacing w:after="239" w:line="259" w:lineRule="auto"/>
        <w:ind w:left="5119" w:firstLine="0"/>
        <w:rPr>
          <w:rFonts w:eastAsia="Calibri"/>
          <w:color w:val="auto"/>
          <w:lang w:eastAsia="en-US"/>
        </w:rPr>
      </w:pPr>
    </w:p>
    <w:p w14:paraId="055A6059" w14:textId="3A7D41CD" w:rsidR="0017659E" w:rsidRPr="0059193B" w:rsidRDefault="0017659E" w:rsidP="0017659E">
      <w:pPr>
        <w:spacing w:after="303" w:line="276" w:lineRule="auto"/>
        <w:ind w:left="-5" w:firstLine="0"/>
        <w:rPr>
          <w:rFonts w:eastAsia="Calibri"/>
          <w:color w:val="auto"/>
          <w:lang w:eastAsia="en-US"/>
        </w:rPr>
      </w:pPr>
      <w:r w:rsidRPr="0059193B">
        <w:rPr>
          <w:rFonts w:eastAsia="Calibri"/>
          <w:color w:val="auto"/>
          <w:lang w:eastAsia="en-US"/>
        </w:rPr>
        <w:t>Ovaj P</w:t>
      </w:r>
      <w:r>
        <w:rPr>
          <w:rFonts w:eastAsia="Calibri"/>
          <w:color w:val="auto"/>
          <w:lang w:eastAsia="en-US"/>
        </w:rPr>
        <w:t>oslovnik</w:t>
      </w:r>
      <w:r w:rsidRPr="0059193B">
        <w:rPr>
          <w:rFonts w:eastAsia="Calibri"/>
          <w:color w:val="auto"/>
          <w:lang w:eastAsia="en-US"/>
        </w:rPr>
        <w:t xml:space="preserve"> objavljen je na mrežnoj stranici Komore dana </w:t>
      </w:r>
      <w:r>
        <w:rPr>
          <w:rFonts w:eastAsia="Calibri"/>
          <w:color w:val="auto"/>
          <w:lang w:eastAsia="en-US"/>
        </w:rPr>
        <w:t>05. veljače</w:t>
      </w:r>
      <w:r w:rsidRPr="0059193B">
        <w:rPr>
          <w:rFonts w:eastAsia="Calibri"/>
          <w:color w:val="auto"/>
          <w:lang w:eastAsia="en-US"/>
        </w:rPr>
        <w:t xml:space="preserve"> 2024. godine, a stupio je na snagu dana </w:t>
      </w:r>
      <w:r>
        <w:rPr>
          <w:rFonts w:eastAsia="Calibri"/>
          <w:color w:val="auto"/>
          <w:lang w:eastAsia="en-US"/>
        </w:rPr>
        <w:t>02. veljače 2024</w:t>
      </w:r>
      <w:r w:rsidRPr="0059193B">
        <w:rPr>
          <w:rFonts w:eastAsia="Calibri"/>
          <w:color w:val="auto"/>
          <w:lang w:eastAsia="en-US"/>
        </w:rPr>
        <w:t xml:space="preserve">. godine. </w:t>
      </w:r>
    </w:p>
    <w:p w14:paraId="4799951C" w14:textId="77777777" w:rsidR="0017659E" w:rsidRPr="0059193B" w:rsidRDefault="0017659E" w:rsidP="0017659E">
      <w:pPr>
        <w:spacing w:after="0" w:line="276" w:lineRule="auto"/>
        <w:ind w:left="0" w:firstLine="0"/>
        <w:jc w:val="righ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Privremeni</w:t>
      </w:r>
      <w:r w:rsidRPr="0059193B">
        <w:rPr>
          <w:rFonts w:eastAsia="Calibri"/>
          <w:color w:val="auto"/>
          <w:lang w:eastAsia="en-US"/>
        </w:rPr>
        <w:t xml:space="preserve"> Predsjednik Hrvatske komore socijalnih radnika</w:t>
      </w:r>
    </w:p>
    <w:p w14:paraId="69FA3806" w14:textId="77777777" w:rsidR="0017659E" w:rsidRPr="0059193B" w:rsidRDefault="0017659E" w:rsidP="0017659E">
      <w:pPr>
        <w:spacing w:after="0" w:line="276" w:lineRule="auto"/>
        <w:ind w:left="0" w:firstLine="0"/>
        <w:jc w:val="right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Domagoj Kronstein</w:t>
      </w:r>
      <w:r w:rsidRPr="0059193B">
        <w:rPr>
          <w:rFonts w:eastAsia="Calibri"/>
          <w:color w:val="auto"/>
          <w:lang w:eastAsia="en-US"/>
        </w:rPr>
        <w:t xml:space="preserve">, diplomirani socijalni radnik, v.r. </w:t>
      </w:r>
    </w:p>
    <w:p w14:paraId="498D4867" w14:textId="77777777" w:rsidR="0017659E" w:rsidRPr="00A54485" w:rsidRDefault="0017659E" w:rsidP="0017659E">
      <w:pPr>
        <w:pStyle w:val="Bezproreda"/>
        <w:rPr>
          <w:rFonts w:ascii="Times New Roman" w:hAnsi="Times New Roman"/>
          <w:sz w:val="24"/>
          <w:szCs w:val="24"/>
        </w:rPr>
      </w:pPr>
    </w:p>
    <w:p w14:paraId="085787E7" w14:textId="17F9709B" w:rsidR="00624A48" w:rsidRPr="00F60A4C" w:rsidRDefault="00624A48" w:rsidP="0017659E">
      <w:pPr>
        <w:pStyle w:val="Bezproreda"/>
        <w:ind w:left="57"/>
      </w:pPr>
    </w:p>
    <w:sectPr w:rsidR="00624A48" w:rsidRPr="00F60A4C">
      <w:pgSz w:w="11906" w:h="16838"/>
      <w:pgMar w:top="1393" w:right="1418" w:bottom="143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2EFC"/>
    <w:multiLevelType w:val="hybridMultilevel"/>
    <w:tmpl w:val="60180284"/>
    <w:lvl w:ilvl="0" w:tplc="CDFCFB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02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2DA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E66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C08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CDA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86C3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2A3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00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421B39"/>
    <w:multiLevelType w:val="hybridMultilevel"/>
    <w:tmpl w:val="5B289CA2"/>
    <w:lvl w:ilvl="0" w:tplc="4FFE5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040493">
    <w:abstractNumId w:val="0"/>
  </w:num>
  <w:num w:numId="2" w16cid:durableId="62744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48"/>
    <w:rsid w:val="00041507"/>
    <w:rsid w:val="000577A4"/>
    <w:rsid w:val="001305AF"/>
    <w:rsid w:val="0017659E"/>
    <w:rsid w:val="00197681"/>
    <w:rsid w:val="001A7AFB"/>
    <w:rsid w:val="002E3D10"/>
    <w:rsid w:val="0034307E"/>
    <w:rsid w:val="003A2004"/>
    <w:rsid w:val="003B5674"/>
    <w:rsid w:val="003D4306"/>
    <w:rsid w:val="004A452B"/>
    <w:rsid w:val="004F55E9"/>
    <w:rsid w:val="005F4EAE"/>
    <w:rsid w:val="00624A48"/>
    <w:rsid w:val="00636CEA"/>
    <w:rsid w:val="00640D28"/>
    <w:rsid w:val="00653B5A"/>
    <w:rsid w:val="00673C08"/>
    <w:rsid w:val="00696CAA"/>
    <w:rsid w:val="006B422E"/>
    <w:rsid w:val="00715E26"/>
    <w:rsid w:val="007C2861"/>
    <w:rsid w:val="008108B5"/>
    <w:rsid w:val="009178D9"/>
    <w:rsid w:val="00930E94"/>
    <w:rsid w:val="00972142"/>
    <w:rsid w:val="0098454D"/>
    <w:rsid w:val="009916A8"/>
    <w:rsid w:val="009E14E8"/>
    <w:rsid w:val="009E4BF9"/>
    <w:rsid w:val="009F4497"/>
    <w:rsid w:val="00A07F7B"/>
    <w:rsid w:val="00A50BF1"/>
    <w:rsid w:val="00A77EC9"/>
    <w:rsid w:val="00AD0041"/>
    <w:rsid w:val="00B156EC"/>
    <w:rsid w:val="00BC0710"/>
    <w:rsid w:val="00BC77B0"/>
    <w:rsid w:val="00C0409E"/>
    <w:rsid w:val="00C57C44"/>
    <w:rsid w:val="00CA6B71"/>
    <w:rsid w:val="00CF7774"/>
    <w:rsid w:val="00D15986"/>
    <w:rsid w:val="00DD77FC"/>
    <w:rsid w:val="00E36C8B"/>
    <w:rsid w:val="00E54B6D"/>
    <w:rsid w:val="00EB4738"/>
    <w:rsid w:val="00EC01CC"/>
    <w:rsid w:val="00EF4064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189A"/>
  <w15:docId w15:val="{960885D8-852E-0941-9DA3-DF1179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422E"/>
    <w:pPr>
      <w:ind w:left="720"/>
      <w:contextualSpacing/>
    </w:pPr>
  </w:style>
  <w:style w:type="paragraph" w:styleId="Bezproreda">
    <w:name w:val="No Spacing"/>
    <w:uiPriority w:val="1"/>
    <w:qFormat/>
    <w:rsid w:val="00BC0710"/>
    <w:rPr>
      <w:rFonts w:ascii="Calibri" w:eastAsia="Calibri" w:hAnsi="Calibri" w:cs="Times New Roman"/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73C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3C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3C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3C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3C0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C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262D-EBE7-4642-BB20-31FAAADB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Zalada</dc:creator>
  <cp:keywords/>
  <cp:lastModifiedBy>Ines Furda - tajnik HKSR</cp:lastModifiedBy>
  <cp:revision>7</cp:revision>
  <cp:lastPrinted>2024-02-15T08:54:00Z</cp:lastPrinted>
  <dcterms:created xsi:type="dcterms:W3CDTF">2024-01-23T11:47:00Z</dcterms:created>
  <dcterms:modified xsi:type="dcterms:W3CDTF">2024-02-15T08:54:00Z</dcterms:modified>
</cp:coreProperties>
</file>