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85BAC" w14:textId="77777777" w:rsidR="00E11402" w:rsidRPr="00E11402" w:rsidRDefault="00E11402" w:rsidP="00E11402">
      <w:pPr>
        <w:shd w:val="clear" w:color="auto" w:fill="FFFFFF"/>
        <w:spacing w:before="150" w:after="225"/>
        <w:jc w:val="both"/>
        <w:textAlignment w:val="baseline"/>
        <w:outlineLvl w:val="1"/>
        <w:rPr>
          <w:rFonts w:ascii="Arial" w:eastAsia="Times New Roman" w:hAnsi="Arial" w:cs="Arial"/>
          <w:b/>
          <w:bCs/>
          <w:caps/>
          <w:color w:val="9B1519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b/>
          <w:bCs/>
          <w:caps/>
          <w:color w:val="9B1519"/>
          <w:sz w:val="27"/>
          <w:szCs w:val="27"/>
          <w:lang w:eastAsia="en-GB"/>
        </w:rPr>
        <w:t>OKRUGLI STOL POD NAZIVOM „ SOCIJALNI RAD U ZDRAVSTVU DANAS“</w:t>
      </w:r>
    </w:p>
    <w:p w14:paraId="5DD196E5" w14:textId="77777777" w:rsidR="00E11402" w:rsidRPr="00E11402" w:rsidRDefault="00E11402" w:rsidP="00E11402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4C96BEFC" w14:textId="77777777" w:rsidR="00E11402" w:rsidRPr="00E11402" w:rsidRDefault="00E11402" w:rsidP="00E1140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Povodom obilježavanja Svjetskog dana socijalnog rada, Hrvatska udruga socijalnih radnika je u suradnji s Hrvatskom komorom socijalnih radnika organizirala Okrugli stol pod nazivom „</w:t>
      </w: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Socijalni rad u zdravstvu danas“.</w:t>
      </w:r>
    </w:p>
    <w:p w14:paraId="4E29A3AF" w14:textId="77777777" w:rsidR="00E11402" w:rsidRPr="00E11402" w:rsidRDefault="00E11402" w:rsidP="00E1140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i/>
          <w:iCs/>
          <w:color w:val="616161"/>
          <w:sz w:val="27"/>
          <w:szCs w:val="27"/>
          <w:bdr w:val="none" w:sz="0" w:space="0" w:color="auto" w:frame="1"/>
          <w:lang w:eastAsia="en-GB"/>
        </w:rPr>
        <w:t>Okrugli stol je održan 21.03.2014. godine u prostorijama Zavoda za javno zdravstvo „Dr. Andrija Štampar“, Mirogojska cesta 16, Zagreb, a vodila ga je predsjednica HUSR-a Štefica Karačić. Na Okruglom stolu prisustovalo je oko 60-tak socijalnih radnika/ica kao i dio gostiju.</w:t>
      </w:r>
    </w:p>
    <w:p w14:paraId="2E795E1F" w14:textId="77777777" w:rsidR="00E11402" w:rsidRPr="00E11402" w:rsidRDefault="00E11402" w:rsidP="00E1140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i/>
          <w:iCs/>
          <w:color w:val="616161"/>
          <w:sz w:val="27"/>
          <w:szCs w:val="27"/>
          <w:bdr w:val="none" w:sz="0" w:space="0" w:color="auto" w:frame="1"/>
          <w:lang w:eastAsia="en-GB"/>
        </w:rPr>
        <w:t>Prisutne je pozdravio dr. Zvonimir Šostar, ravnatelj Zavoda za javno zdravstvo „Dr. Andrija Štampar“, koji je u pozdravnoj riječi istaknuo kako rad socijalnih radnika često nije valoriziran te je istaknuo žaljenje zbog degradacije socijalnog rada u okviru sustava zdravstva. Podsjetio je da su socijalni radnici u zdravstvu neraskidivo povezani s raznim segmentima zdravlja, a ne samo s psihijatrijom. Potaknuo je socijalne radnike na udruživanje, da stalno budu u „centru“ te da budu jedinstveni u reguliranju svog statusa. Upozorio je da je dio odgovornosti i na samim poslodavcima te istaknuo primjer Zavoda za javno zdravstvo „Dr. Andrija Štampar“ gdje je on kao ravnatelj izjednačio rad i plaću zdravstvenih i nezdravstvenih djelatnika, dakle i socijalnih radnika. U završnoj riječi pozvao je sve prisutne na daljnju suradnju, te suradnju HUSR-a i HKSR-a sa Zavodom za javno zdravstvo „Dr. Andrija Štampar“ i „otvorio“ vrata Zavoda za nove akcije.</w:t>
      </w:r>
    </w:p>
    <w:p w14:paraId="011C942C" w14:textId="77777777" w:rsidR="00E11402" w:rsidRPr="00E11402" w:rsidRDefault="00E11402" w:rsidP="00E1140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i/>
          <w:iCs/>
          <w:color w:val="616161"/>
          <w:sz w:val="27"/>
          <w:szCs w:val="27"/>
          <w:bdr w:val="none" w:sz="0" w:space="0" w:color="auto" w:frame="1"/>
          <w:lang w:eastAsia="en-GB"/>
        </w:rPr>
        <w:t>U nastavku su održana četiri izlaganja. </w:t>
      </w: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Prvo izlaganje održala je Marija Žunec Cahunek, socijalna radnica iz Zavoda za javno zdravstvo „Dr. Andrija Štampar“, koja je govorila o aktualnom stanju socijalnih radnika u zdravstvu. Zatim je Dušan Borić, socijalni radnik iz Klinike za psihijatriju Vrapče, predstavio rad socijalnih radnika u psihijatriji i prikazao njihov opsežan djelokrug rada. Dragica Topolko, socijalna radnica iz Neuropsihijatrijske bolnice „Dr. Ivan Barbot“, predstavila je istraživanje u kojem je prikazana uloga socijalnih radnika u zdravstvu, timski rad i međuinstitucionalna suradnja. Posljednje izlaganje imala je Marijana Dumančić, ravnateljica Centra za socijalnu skrb Vrbovec, koja je podsjetila na značajke socijalnog rada u zdravstvu.</w:t>
      </w:r>
    </w:p>
    <w:p w14:paraId="406D0558" w14:textId="77777777" w:rsidR="00E11402" w:rsidRPr="00E11402" w:rsidRDefault="00E11402" w:rsidP="00E11402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Uslijedila je rasprava u kojoj su se javile: kolegice iz Psihijatrijske bolnice Ugljan, zatim kolegica Jurčec, ravnateljica Doma za starije i nemoćne osobe, kolegica Trobić s Klinike za psihijatriju Vrapče, kolegica Svetić iz Poliklinike Suvag i kolegica iz Županijske bolnice Čakovec te istaknule probleme s kojima se susreću u radu. Ipak, istaknuti su i pozitivni primjeri iz prakse, kolegica u Kliničkoj bolnici Merkur radi na odjelu za medicinski potpomognutu oplodnju, a kolegica Šimec iz Opće bolnice Varaždin dio je tima u palijativnoj skrbi.</w:t>
      </w: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t>Okrugli stol završen je oko 15 sati uz velik broj pitanja i interesa kolega/ica za ovu temu.</w:t>
      </w:r>
    </w:p>
    <w:p w14:paraId="3172E500" w14:textId="77777777" w:rsidR="00E11402" w:rsidRPr="00E11402" w:rsidRDefault="00E11402" w:rsidP="00E11402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Osim predstavnika Grada Zagreba - Gradskog ureda za socijalnu zaštitu i osobe s invaliditetom te predstavnice Upravnog odjela za socijalnu skrb Splita, na Okrugli stol nisu se odazvali pozvani predstavnici Ministarstava, nadležnih Zavoda niti medija.</w:t>
      </w:r>
    </w:p>
    <w:p w14:paraId="1FC802C0" w14:textId="77777777" w:rsidR="00E11402" w:rsidRPr="00E11402" w:rsidRDefault="00E11402" w:rsidP="00E1140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 </w:t>
      </w:r>
    </w:p>
    <w:p w14:paraId="571E39BE" w14:textId="77777777" w:rsidR="00E11402" w:rsidRPr="00E11402" w:rsidRDefault="00E11402" w:rsidP="00E1140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Iz sveg navedenog uslijedilo je nekoliko zaključaka:</w:t>
      </w:r>
    </w:p>
    <w:p w14:paraId="3D9A1E7E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u sustavu zdravstva nedostaje novozaposlenih socijalnih radnika;</w:t>
      </w:r>
    </w:p>
    <w:p w14:paraId="5C9093E6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sustav zdravstva unazad nekoliko desetljeća smanjuje broj zaposlenih socijalnih radnika u zdravstvu, te nerijetko na ta mjesta zapošljava druge nezdravstvene djelatnike;</w:t>
      </w:r>
    </w:p>
    <w:p w14:paraId="3186CD60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najveći broj socijalnih radnika u zdravstvu radi u neurološko-psihijatrijskim odjelima i u psihijatrijskim bolnicama i savjetovalištima;</w:t>
      </w:r>
    </w:p>
    <w:p w14:paraId="1B81A828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poslovi socijalnih radnika u zdravstvu nisu prepoznati od strane HZZO-a, čime rad socijalnog radnika nije priznat kao stručni rad;</w:t>
      </w:r>
    </w:p>
    <w:p w14:paraId="581CB68F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opis poslova socijalnih radnika u zdravstvu nejednak je stoga će ga u dogledno vrijeme uskladiti  Komora koja će uz to izraditi katalog kompetencija;</w:t>
      </w:r>
    </w:p>
    <w:p w14:paraId="60947659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temeljem Uredbe o nazivima radnih mjesta i koeficijenata složenosti poslova socijalni radnici imaju niži koeficijent od drugih nezdravstvenih djelatnika u zdravstvu stoga će Komora i Hrvatska udruga socijalnih radnika zastupati socijalne radnike u zdravstvu i raditi na ujednačavanju koeficijenata te podizanju svijesti u važnosti socijalnog rada u području zdravstva;</w:t>
      </w:r>
    </w:p>
    <w:p w14:paraId="3A8D0B79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rad socijalnih radnika u zdravstvu smanjuje troškove liječenja posebno kod kompleksnih socijalnih situacija s kojima pacijenti dolaze u bolnicu zbog brzog rješavanja aktualne problematike od strane socijalnog radnika; </w:t>
      </w:r>
    </w:p>
    <w:p w14:paraId="4FFE0450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rad socijalnog radnika u zdravstvu dovodi do smanjenja broja rehospitalizacije pacijenata;</w:t>
      </w:r>
    </w:p>
    <w:p w14:paraId="5EF8455B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socijalni radnici u zdravstvu teže ostvaruju i čine vidljivim identitet struke socijalnog rada nego što je to u području socijalne skrbi;</w:t>
      </w:r>
    </w:p>
    <w:p w14:paraId="75899B28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nužna je kvalitetna suradnja s kolegama iz drugih područja društva;</w:t>
      </w:r>
    </w:p>
    <w:p w14:paraId="3B124B56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potrebno je povećati broj socijalnih radnika u političkom djelovanju i sukreiranju socijalnih politika;</w:t>
      </w:r>
    </w:p>
    <w:p w14:paraId="47E0FB2F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socijalni radnici trebaju biti jedinstveni u svojim nastojanjima da se „izbore za struku“ te trebaju svoje napore ulagati kroz Sekciju Hrvatske komore socijalnih radnika;</w:t>
      </w:r>
    </w:p>
    <w:p w14:paraId="1D1104DB" w14:textId="77777777" w:rsidR="00E11402" w:rsidRPr="00E11402" w:rsidRDefault="00E11402" w:rsidP="00E11402">
      <w:pPr>
        <w:numPr>
          <w:ilvl w:val="0"/>
          <w:numId w:val="1"/>
        </w:numPr>
        <w:shd w:val="clear" w:color="auto" w:fill="FFFFFF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lastRenderedPageBreak/>
        <w:t>nužno je da se socijalni radnici u zdravstvu kontinuirano usavršavaju - kroz seminare, edukacije, savjetovanje.</w:t>
      </w:r>
    </w:p>
    <w:p w14:paraId="30F403AD" w14:textId="77777777" w:rsidR="00E11402" w:rsidRPr="00E11402" w:rsidRDefault="00E11402" w:rsidP="00E11402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1C3DCD94" w14:textId="611FE648" w:rsidR="00E11402" w:rsidRPr="00E11402" w:rsidRDefault="00E11402" w:rsidP="00E1140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noProof/>
          <w:color w:val="9B1519"/>
          <w:sz w:val="27"/>
          <w:szCs w:val="27"/>
          <w:bdr w:val="none" w:sz="0" w:space="0" w:color="auto" w:frame="1"/>
          <w:lang w:eastAsia="en-GB"/>
        </w:rPr>
        <w:drawing>
          <wp:inline distT="0" distB="0" distL="0" distR="0" wp14:anchorId="20D45925" wp14:editId="4518BD38">
            <wp:extent cx="3813810" cy="2860675"/>
            <wp:effectExtent l="0" t="0" r="0" b="0"/>
            <wp:docPr id="4" name="Picture 4" descr="A picture containing person, indoor, people, group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erson, indoor, people, group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4766B" w14:textId="77777777" w:rsidR="00E11402" w:rsidRPr="00E11402" w:rsidRDefault="00E11402" w:rsidP="00E11402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683F9D91" w14:textId="77777777" w:rsidR="00E11402" w:rsidRPr="00E11402" w:rsidRDefault="00E11402" w:rsidP="00E11402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6B8CB471" w14:textId="677759BB" w:rsidR="00E11402" w:rsidRPr="00E11402" w:rsidRDefault="00E11402" w:rsidP="00E1140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noProof/>
          <w:color w:val="9B1519"/>
          <w:sz w:val="27"/>
          <w:szCs w:val="27"/>
          <w:bdr w:val="none" w:sz="0" w:space="0" w:color="auto" w:frame="1"/>
          <w:lang w:eastAsia="en-GB"/>
        </w:rPr>
        <w:drawing>
          <wp:inline distT="0" distB="0" distL="0" distR="0" wp14:anchorId="0D6C9B7D" wp14:editId="50625583">
            <wp:extent cx="3813810" cy="2860675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33B0E" w14:textId="77777777" w:rsidR="00E11402" w:rsidRPr="00E11402" w:rsidRDefault="00E11402" w:rsidP="00E11402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012D4010" w14:textId="77777777" w:rsidR="00E11402" w:rsidRPr="00E11402" w:rsidRDefault="00E11402" w:rsidP="00E11402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3FFF4D3A" w14:textId="7285168B" w:rsidR="00E11402" w:rsidRPr="00E11402" w:rsidRDefault="00E11402" w:rsidP="00E1140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noProof/>
          <w:color w:val="9B1519"/>
          <w:sz w:val="27"/>
          <w:szCs w:val="27"/>
          <w:bdr w:val="none" w:sz="0" w:space="0" w:color="auto" w:frame="1"/>
          <w:lang w:eastAsia="en-GB"/>
        </w:rPr>
        <w:lastRenderedPageBreak/>
        <w:drawing>
          <wp:inline distT="0" distB="0" distL="0" distR="0" wp14:anchorId="1A95C2FC" wp14:editId="0B6310B8">
            <wp:extent cx="2383790" cy="3173095"/>
            <wp:effectExtent l="0" t="0" r="3810" b="1905"/>
            <wp:docPr id="2" name="Picture 2" descr="A person standing at a podium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tanding at a podium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27261" w14:textId="77777777" w:rsidR="00E11402" w:rsidRPr="00E11402" w:rsidRDefault="00E11402" w:rsidP="00E11402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502ABD0B" w14:textId="77777777" w:rsidR="00E11402" w:rsidRPr="00E11402" w:rsidRDefault="00E11402" w:rsidP="00E11402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12A3259E" w14:textId="21A19E94" w:rsidR="00E11402" w:rsidRPr="00E11402" w:rsidRDefault="00E11402" w:rsidP="00E1140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noProof/>
          <w:color w:val="9B1519"/>
          <w:sz w:val="27"/>
          <w:szCs w:val="27"/>
          <w:bdr w:val="none" w:sz="0" w:space="0" w:color="auto" w:frame="1"/>
          <w:lang w:eastAsia="en-GB"/>
        </w:rPr>
        <w:drawing>
          <wp:inline distT="0" distB="0" distL="0" distR="0" wp14:anchorId="7E65F657" wp14:editId="5EACAE25">
            <wp:extent cx="2383790" cy="3173095"/>
            <wp:effectExtent l="0" t="0" r="3810" b="1905"/>
            <wp:docPr id="1" name="Picture 1" descr="A picture containing text, indoor, floor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, floor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6D0FA" w14:textId="77777777" w:rsidR="00E11402" w:rsidRPr="00E11402" w:rsidRDefault="00E11402" w:rsidP="00E11402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11402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4902B340" w14:textId="77777777" w:rsidR="008C285D" w:rsidRDefault="008C285D"/>
    <w:sectPr w:rsidR="008C2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4D2F9A"/>
    <w:multiLevelType w:val="multilevel"/>
    <w:tmpl w:val="B924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02"/>
    <w:rsid w:val="00295907"/>
    <w:rsid w:val="005436A8"/>
    <w:rsid w:val="008C285D"/>
    <w:rsid w:val="00E1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A7207C"/>
  <w15:chartTrackingRefBased/>
  <w15:docId w15:val="{BAD7C60D-AE36-1E4C-8DB1-AB5B061D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14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40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114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11402"/>
    <w:rPr>
      <w:b/>
      <w:bCs/>
    </w:rPr>
  </w:style>
  <w:style w:type="character" w:styleId="Emphasis">
    <w:name w:val="Emphasis"/>
    <w:basedOn w:val="DefaultParagraphFont"/>
    <w:uiPriority w:val="20"/>
    <w:qFormat/>
    <w:rsid w:val="00E114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ksr.hr/images/naslovna-slika2_velika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hksr.hr/images/naslovna-slika4_velika.jpg" TargetMode="External"/><Relationship Id="rId5" Type="http://schemas.openxmlformats.org/officeDocument/2006/relationships/hyperlink" Target="https://hksr.hr/images/naslovna-slika1_velika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hksr.hr/images/naslovna-slika3_velika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2020-11-28T13:15:00Z</dcterms:created>
  <dcterms:modified xsi:type="dcterms:W3CDTF">2020-11-28T13:15:00Z</dcterms:modified>
</cp:coreProperties>
</file>