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6775" w14:textId="06A48D10" w:rsidR="00363CAB" w:rsidRDefault="00363CAB" w:rsidP="0038347A">
      <w:pPr>
        <w:jc w:val="center"/>
        <w:rPr>
          <w:b/>
        </w:rPr>
      </w:pPr>
      <w:r w:rsidRPr="00341938">
        <w:rPr>
          <w:b/>
        </w:rPr>
        <w:t xml:space="preserve">Temeljem članka </w:t>
      </w:r>
      <w:r w:rsidR="00490531">
        <w:rPr>
          <w:b/>
        </w:rPr>
        <w:t>1</w:t>
      </w:r>
      <w:r w:rsidR="00C6412F">
        <w:rPr>
          <w:b/>
        </w:rPr>
        <w:t>5</w:t>
      </w:r>
      <w:r w:rsidR="00490531">
        <w:rPr>
          <w:b/>
        </w:rPr>
        <w:t>.</w:t>
      </w:r>
      <w:r w:rsidR="000D41C5" w:rsidRPr="00341938">
        <w:rPr>
          <w:b/>
        </w:rPr>
        <w:t xml:space="preserve"> </w:t>
      </w:r>
      <w:r w:rsidR="00490531">
        <w:rPr>
          <w:b/>
        </w:rPr>
        <w:t>S</w:t>
      </w:r>
      <w:r w:rsidRPr="00341938">
        <w:rPr>
          <w:b/>
        </w:rPr>
        <w:t>tatuta</w:t>
      </w:r>
      <w:r w:rsidR="007F113F">
        <w:rPr>
          <w:b/>
        </w:rPr>
        <w:t xml:space="preserve"> HKSR</w:t>
      </w:r>
      <w:r w:rsidR="00490531">
        <w:rPr>
          <w:b/>
        </w:rPr>
        <w:t>,</w:t>
      </w:r>
      <w:r w:rsidRPr="00341938">
        <w:rPr>
          <w:b/>
        </w:rPr>
        <w:t xml:space="preserve"> </w:t>
      </w:r>
      <w:r w:rsidR="00490531">
        <w:rPr>
          <w:b/>
        </w:rPr>
        <w:t>S</w:t>
      </w:r>
      <w:r w:rsidRPr="00341938">
        <w:rPr>
          <w:b/>
        </w:rPr>
        <w:t xml:space="preserve">kupština </w:t>
      </w:r>
      <w:r w:rsidR="00490531">
        <w:rPr>
          <w:b/>
        </w:rPr>
        <w:t>Hrvatske komore socijalnih radnika</w:t>
      </w:r>
      <w:r w:rsidR="0038347A">
        <w:rPr>
          <w:b/>
        </w:rPr>
        <w:t xml:space="preserve">, na sjednici održanoj dana </w:t>
      </w:r>
      <w:r w:rsidR="00C6412F">
        <w:rPr>
          <w:b/>
        </w:rPr>
        <w:t>23. kolovoza 2021</w:t>
      </w:r>
      <w:r w:rsidR="0038347A">
        <w:rPr>
          <w:b/>
        </w:rPr>
        <w:t>. godine,</w:t>
      </w:r>
      <w:r w:rsidR="00A43742">
        <w:rPr>
          <w:b/>
        </w:rPr>
        <w:t xml:space="preserve"> </w:t>
      </w:r>
      <w:r w:rsidRPr="00341938">
        <w:rPr>
          <w:b/>
        </w:rPr>
        <w:t>donosi sljedeće</w:t>
      </w:r>
    </w:p>
    <w:p w14:paraId="2652A808" w14:textId="77777777" w:rsidR="003200FD" w:rsidRDefault="00363CAB" w:rsidP="007951F9">
      <w:pPr>
        <w:jc w:val="center"/>
        <w:rPr>
          <w:b/>
        </w:rPr>
      </w:pPr>
      <w:r w:rsidRPr="007951F9">
        <w:rPr>
          <w:b/>
        </w:rPr>
        <w:t>ODLUKE</w:t>
      </w:r>
    </w:p>
    <w:p w14:paraId="4C04FB0B" w14:textId="77777777" w:rsidR="00363CAB" w:rsidRPr="007951F9" w:rsidRDefault="00363CAB" w:rsidP="007951F9">
      <w:pPr>
        <w:jc w:val="center"/>
        <w:rPr>
          <w:b/>
        </w:rPr>
      </w:pPr>
      <w:r w:rsidRPr="007951F9">
        <w:rPr>
          <w:b/>
        </w:rPr>
        <w:t>o usklađivanju procedura s Pravilnikom o sustavu financijskog upravljanja i kontrola te izradi i izvršavanju financijskih planova neprofitnih organizacija</w:t>
      </w:r>
    </w:p>
    <w:p w14:paraId="761FC16A" w14:textId="77777777" w:rsidR="00567A53" w:rsidRPr="00567A53" w:rsidRDefault="00567A53" w:rsidP="00567A53">
      <w:pPr>
        <w:rPr>
          <w:b/>
        </w:rPr>
      </w:pPr>
    </w:p>
    <w:p w14:paraId="3B4BF958" w14:textId="77777777" w:rsidR="003D61B0" w:rsidRPr="00567A53" w:rsidRDefault="003D61B0" w:rsidP="003D61B0">
      <w:pPr>
        <w:pStyle w:val="Odlomakpopisa"/>
        <w:numPr>
          <w:ilvl w:val="0"/>
          <w:numId w:val="3"/>
        </w:numPr>
        <w:rPr>
          <w:b/>
        </w:rPr>
      </w:pPr>
      <w:r w:rsidRPr="00567A53">
        <w:rPr>
          <w:b/>
        </w:rPr>
        <w:t xml:space="preserve">Odluka </w:t>
      </w:r>
      <w:r>
        <w:rPr>
          <w:b/>
        </w:rPr>
        <w:t xml:space="preserve">o uzimanju i davanju </w:t>
      </w:r>
      <w:r w:rsidRPr="00567A53">
        <w:rPr>
          <w:b/>
        </w:rPr>
        <w:t>jednokratnog kratkoročnog zajma</w:t>
      </w:r>
      <w:r>
        <w:rPr>
          <w:b/>
        </w:rPr>
        <w:t xml:space="preserve"> (čl.14</w:t>
      </w:r>
      <w:r w:rsidR="000102ED">
        <w:rPr>
          <w:b/>
        </w:rPr>
        <w:t>.</w:t>
      </w:r>
      <w:r>
        <w:rPr>
          <w:b/>
        </w:rPr>
        <w:t xml:space="preserve"> Pravilnika)</w:t>
      </w:r>
    </w:p>
    <w:p w14:paraId="6CA965EE" w14:textId="77777777" w:rsidR="003D61B0" w:rsidRDefault="00897676" w:rsidP="003D61B0">
      <w:r>
        <w:t>Upravni</w:t>
      </w:r>
      <w:r w:rsidR="003D61B0" w:rsidRPr="00567A53">
        <w:t xml:space="preserve"> odbor ima slobodu odlučivanja o uzimanju jednokratnog kratkoročnog zajma </w:t>
      </w:r>
      <w:r w:rsidR="003D61B0">
        <w:t xml:space="preserve">za pokrivanje obaveza koje su u skladu sa Statutom, Strateškim planom </w:t>
      </w:r>
      <w:r w:rsidR="00483ED2">
        <w:t>Komore</w:t>
      </w:r>
      <w:r w:rsidR="003D61B0">
        <w:t>.</w:t>
      </w:r>
    </w:p>
    <w:p w14:paraId="39B847CF" w14:textId="77777777" w:rsidR="003D61B0" w:rsidRDefault="00897676" w:rsidP="003D61B0">
      <w:r>
        <w:t xml:space="preserve">Upravni </w:t>
      </w:r>
      <w:r w:rsidR="003D61B0" w:rsidRPr="00567A53">
        <w:t xml:space="preserve">odbor ima slobodu odlučivanja o </w:t>
      </w:r>
      <w:r w:rsidR="003D61B0">
        <w:t>davanju</w:t>
      </w:r>
      <w:r w:rsidR="003D61B0" w:rsidRPr="00567A53">
        <w:t xml:space="preserve"> jednokratnog kratkoročnog zajma </w:t>
      </w:r>
      <w:r w:rsidR="003D61B0">
        <w:t>ukoliko davanje takvog zajma ne ugrožava poslovanje organizacije, te je za isti p</w:t>
      </w:r>
      <w:r w:rsidR="0052202F">
        <w:t xml:space="preserve">otpisana valjana dokumentacija. </w:t>
      </w:r>
    </w:p>
    <w:p w14:paraId="6DA79CD9" w14:textId="77777777" w:rsidR="00C21306" w:rsidRDefault="00C21306" w:rsidP="003D61B0">
      <w:r>
        <w:t>Ukupni iznos primljenih ili danih jednokrat</w:t>
      </w:r>
      <w:r w:rsidR="000102ED">
        <w:t>n</w:t>
      </w:r>
      <w:r>
        <w:t xml:space="preserve">ih kratkoročnih zajmova o kojima odlučuje </w:t>
      </w:r>
      <w:r w:rsidR="00897676">
        <w:t>Upravni</w:t>
      </w:r>
      <w:r>
        <w:t xml:space="preserve"> odbor ne smije prijeći iznos od 300.000,00 kn.</w:t>
      </w:r>
    </w:p>
    <w:p w14:paraId="52392A11" w14:textId="77777777" w:rsidR="00363CAB" w:rsidRPr="00C21306" w:rsidRDefault="0052202F" w:rsidP="0052202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="00363CAB" w:rsidRPr="00C21306">
        <w:rPr>
          <w:b/>
        </w:rPr>
        <w:t>Odluka o postotku prenamjene rashoda financijskog plana (čl.18</w:t>
      </w:r>
      <w:r w:rsidR="000102ED">
        <w:rPr>
          <w:b/>
        </w:rPr>
        <w:t>.</w:t>
      </w:r>
      <w:r w:rsidR="00363CAB" w:rsidRPr="00C21306">
        <w:rPr>
          <w:b/>
        </w:rPr>
        <w:t xml:space="preserve"> Pravilnika):</w:t>
      </w:r>
    </w:p>
    <w:p w14:paraId="760FA41E" w14:textId="77777777" w:rsidR="00363CAB" w:rsidRDefault="00897676" w:rsidP="00567A53">
      <w:r>
        <w:t>Upravni</w:t>
      </w:r>
      <w:r w:rsidR="005C05B7">
        <w:t xml:space="preserve"> odbor može p</w:t>
      </w:r>
      <w:r w:rsidR="00363CAB">
        <w:t>reraspod</w:t>
      </w:r>
      <w:r w:rsidR="000102ED">
        <w:t>i</w:t>
      </w:r>
      <w:r w:rsidR="005C05B7">
        <w:t>jeliti</w:t>
      </w:r>
      <w:r w:rsidR="00363CAB">
        <w:t xml:space="preserve"> </w:t>
      </w:r>
      <w:r w:rsidR="000102ED">
        <w:t xml:space="preserve">iznos od </w:t>
      </w:r>
      <w:r>
        <w:t>5</w:t>
      </w:r>
      <w:r w:rsidR="000102ED">
        <w:t xml:space="preserve">0% ukupne vrijednosti stavke </w:t>
      </w:r>
      <w:r w:rsidR="00363CAB">
        <w:t>rashoda financijskog plana koja se smanjuje</w:t>
      </w:r>
      <w:r w:rsidR="000102ED">
        <w:t>,</w:t>
      </w:r>
      <w:r w:rsidR="005C05B7">
        <w:t xml:space="preserve"> ukoliko taj iznos ne premašuje </w:t>
      </w:r>
      <w:r>
        <w:t>2</w:t>
      </w:r>
      <w:r w:rsidR="005C05B7">
        <w:t>0% ukupne vrijednosti rashoda financijskog plana</w:t>
      </w:r>
    </w:p>
    <w:p w14:paraId="5117F9D9" w14:textId="77777777" w:rsidR="00363CAB" w:rsidRDefault="00363CAB" w:rsidP="00341938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Odluka o tumačenju </w:t>
      </w:r>
      <w:r w:rsidR="00567A53">
        <w:rPr>
          <w:b/>
        </w:rPr>
        <w:t>značajnih</w:t>
      </w:r>
      <w:r>
        <w:rPr>
          <w:b/>
        </w:rPr>
        <w:t xml:space="preserve"> odstupanja nastalih prihoda i rashoda u odnosu na planirane</w:t>
      </w:r>
      <w:r w:rsidR="003D61B0">
        <w:rPr>
          <w:b/>
        </w:rPr>
        <w:t xml:space="preserve"> (čl.19</w:t>
      </w:r>
      <w:r w:rsidR="000102ED">
        <w:rPr>
          <w:b/>
        </w:rPr>
        <w:t>.</w:t>
      </w:r>
      <w:r w:rsidR="003D61B0">
        <w:rPr>
          <w:b/>
        </w:rPr>
        <w:t xml:space="preserve"> Pravilnika</w:t>
      </w:r>
      <w:r w:rsidR="003D61B0" w:rsidRPr="00363CAB">
        <w:rPr>
          <w:b/>
        </w:rPr>
        <w:t>)</w:t>
      </w:r>
      <w:r w:rsidR="003D61B0">
        <w:rPr>
          <w:b/>
        </w:rPr>
        <w:t>:</w:t>
      </w:r>
    </w:p>
    <w:p w14:paraId="1FD8E9DA" w14:textId="77777777" w:rsidR="00567A53" w:rsidRDefault="00897676" w:rsidP="00567A53">
      <w:r>
        <w:t>Upravnom</w:t>
      </w:r>
      <w:r w:rsidR="00341938">
        <w:t xml:space="preserve"> odboru odobrava </w:t>
      </w:r>
      <w:r w:rsidR="000102ED">
        <w:t xml:space="preserve">se </w:t>
      </w:r>
      <w:r w:rsidR="00341938">
        <w:t xml:space="preserve">da samostalno odlučuje o prijavljivanju projekata i programa na natječaje u skladu s odobrenim </w:t>
      </w:r>
      <w:r w:rsidR="00A43742">
        <w:t>S</w:t>
      </w:r>
      <w:r w:rsidR="00341938">
        <w:t xml:space="preserve">trateškim planom i Statutom </w:t>
      </w:r>
      <w:r w:rsidR="00483ED2">
        <w:t>Komore</w:t>
      </w:r>
      <w:r w:rsidR="00341938">
        <w:t xml:space="preserve">. </w:t>
      </w:r>
      <w:r w:rsidR="00A43742">
        <w:t>Odstupanja nastalih prihoda i rashoda u odnosu na planirane koja nastanu temeljem potpisivanja ugovora ne smatraju se z</w:t>
      </w:r>
      <w:r w:rsidR="00363CAB" w:rsidRPr="00363CAB">
        <w:t xml:space="preserve">načajnim </w:t>
      </w:r>
      <w:r w:rsidR="00A43742">
        <w:t xml:space="preserve">odstupanjima financijskog plana. </w:t>
      </w:r>
    </w:p>
    <w:p w14:paraId="5F9018E0" w14:textId="77777777" w:rsidR="00A43742" w:rsidRDefault="00A43742" w:rsidP="00567A53">
      <w:r>
        <w:t xml:space="preserve">Značajnim odstupanjima smatraju se druga odstupanja za nastale ili preuzete obaveze za koje nisu osigurana sredstva pokrića veća od </w:t>
      </w:r>
      <w:r w:rsidR="00897676">
        <w:t>3</w:t>
      </w:r>
      <w:r>
        <w:t>00.000,00 kn</w:t>
      </w:r>
      <w:r w:rsidR="00824E82">
        <w:t>.</w:t>
      </w:r>
    </w:p>
    <w:p w14:paraId="36172A8F" w14:textId="77777777" w:rsidR="0052202F" w:rsidRPr="000102ED" w:rsidRDefault="0052202F" w:rsidP="000102ED">
      <w:pPr>
        <w:pStyle w:val="Odlomakpopisa"/>
        <w:numPr>
          <w:ilvl w:val="0"/>
          <w:numId w:val="3"/>
        </w:numPr>
        <w:rPr>
          <w:b/>
        </w:rPr>
      </w:pPr>
      <w:r w:rsidRPr="000102ED">
        <w:rPr>
          <w:b/>
        </w:rPr>
        <w:t>Odluka o visini višegodišnjih ugovornih obveza (čl. 23</w:t>
      </w:r>
      <w:r w:rsidR="000102ED">
        <w:rPr>
          <w:b/>
        </w:rPr>
        <w:t>.</w:t>
      </w:r>
      <w:r w:rsidRPr="000102ED">
        <w:rPr>
          <w:b/>
        </w:rPr>
        <w:t xml:space="preserve"> Pravilnika)</w:t>
      </w:r>
    </w:p>
    <w:p w14:paraId="31C879FB" w14:textId="77777777" w:rsidR="0052202F" w:rsidRDefault="00897676" w:rsidP="0052202F">
      <w:r>
        <w:t>Upravnom</w:t>
      </w:r>
      <w:r w:rsidR="0052202F">
        <w:t xml:space="preserve"> odboru odobrava </w:t>
      </w:r>
      <w:r w:rsidR="000102ED">
        <w:t xml:space="preserve">se </w:t>
      </w:r>
      <w:r w:rsidR="0052202F">
        <w:t xml:space="preserve">preuzimanje višegodišnjih ugovornih </w:t>
      </w:r>
      <w:r w:rsidR="00716E9F">
        <w:t>obveza za koj</w:t>
      </w:r>
      <w:r w:rsidR="000102ED">
        <w:t>e</w:t>
      </w:r>
      <w:r w:rsidR="00716E9F">
        <w:t xml:space="preserve"> nisu osigurana financijska sredstva</w:t>
      </w:r>
      <w:r w:rsidR="000102ED">
        <w:t>,</w:t>
      </w:r>
      <w:r w:rsidR="00716E9F">
        <w:t xml:space="preserve"> </w:t>
      </w:r>
      <w:r w:rsidR="000102ED">
        <w:t xml:space="preserve">a </w:t>
      </w:r>
      <w:r w:rsidR="0052202F">
        <w:t xml:space="preserve">čija jednogodišnja </w:t>
      </w:r>
      <w:r w:rsidR="00716E9F">
        <w:t xml:space="preserve"> </w:t>
      </w:r>
      <w:r w:rsidR="00824E82">
        <w:t>obveza</w:t>
      </w:r>
      <w:r w:rsidR="0052202F">
        <w:t xml:space="preserve"> ne prelazi </w:t>
      </w:r>
      <w:r>
        <w:t>10</w:t>
      </w:r>
      <w:r w:rsidR="00716E9F">
        <w:t xml:space="preserve">% </w:t>
      </w:r>
      <w:r w:rsidR="0052202F">
        <w:t>vrijednosti prihoda organizacije</w:t>
      </w:r>
      <w:r w:rsidR="00FD075A">
        <w:t xml:space="preserve"> za prethodnu godinu</w:t>
      </w:r>
      <w:r w:rsidR="0052202F">
        <w:t xml:space="preserve">. </w:t>
      </w:r>
    </w:p>
    <w:p w14:paraId="72FC5757" w14:textId="77777777" w:rsidR="000102ED" w:rsidRDefault="000102ED" w:rsidP="0052202F"/>
    <w:p w14:paraId="55AF978B" w14:textId="77777777" w:rsidR="00716E9F" w:rsidRPr="005C1233" w:rsidRDefault="00716E9F" w:rsidP="0052202F">
      <w:pPr>
        <w:rPr>
          <w:b/>
        </w:rPr>
      </w:pPr>
      <w:r w:rsidRPr="005C1233">
        <w:rPr>
          <w:b/>
        </w:rPr>
        <w:t>Sve odluke koje prelaze ograničenja specificirana odlukama 1-4 donosi Skupština.</w:t>
      </w:r>
    </w:p>
    <w:p w14:paraId="4C55A1E9" w14:textId="77777777" w:rsidR="007951F9" w:rsidRPr="005C1233" w:rsidRDefault="007951F9" w:rsidP="003200FD">
      <w:pPr>
        <w:rPr>
          <w:b/>
        </w:rPr>
      </w:pPr>
    </w:p>
    <w:p w14:paraId="0C314F80" w14:textId="77777777" w:rsidR="00A43742" w:rsidRDefault="00A43742" w:rsidP="003200FD"/>
    <w:sectPr w:rsidR="00A43742" w:rsidSect="0075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773"/>
    <w:multiLevelType w:val="hybridMultilevel"/>
    <w:tmpl w:val="3698CE8E"/>
    <w:lvl w:ilvl="0" w:tplc="C860B6C6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25D5"/>
    <w:multiLevelType w:val="hybridMultilevel"/>
    <w:tmpl w:val="36E2E260"/>
    <w:lvl w:ilvl="0" w:tplc="37447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5321A5"/>
    <w:multiLevelType w:val="hybridMultilevel"/>
    <w:tmpl w:val="74B832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FD"/>
    <w:rsid w:val="000102ED"/>
    <w:rsid w:val="00072A7A"/>
    <w:rsid w:val="00087A0C"/>
    <w:rsid w:val="000D41C5"/>
    <w:rsid w:val="00195B11"/>
    <w:rsid w:val="001D14B8"/>
    <w:rsid w:val="003200FD"/>
    <w:rsid w:val="00341938"/>
    <w:rsid w:val="00363CAB"/>
    <w:rsid w:val="0038347A"/>
    <w:rsid w:val="003D61B0"/>
    <w:rsid w:val="00454A2B"/>
    <w:rsid w:val="00471397"/>
    <w:rsid w:val="00483ED2"/>
    <w:rsid w:val="00490531"/>
    <w:rsid w:val="0052202F"/>
    <w:rsid w:val="00567A53"/>
    <w:rsid w:val="005C05B7"/>
    <w:rsid w:val="005C1233"/>
    <w:rsid w:val="006374DA"/>
    <w:rsid w:val="00716E9F"/>
    <w:rsid w:val="00753A2C"/>
    <w:rsid w:val="007951F9"/>
    <w:rsid w:val="007F113F"/>
    <w:rsid w:val="00824E82"/>
    <w:rsid w:val="00897676"/>
    <w:rsid w:val="009536A2"/>
    <w:rsid w:val="009F4469"/>
    <w:rsid w:val="00A11E5E"/>
    <w:rsid w:val="00A43742"/>
    <w:rsid w:val="00C21306"/>
    <w:rsid w:val="00C6412F"/>
    <w:rsid w:val="00EF2895"/>
    <w:rsid w:val="00FC1E71"/>
    <w:rsid w:val="00FD075A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CDCCA"/>
  <w15:docId w15:val="{114C9492-D329-4E3E-A6AE-CB3AA947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0F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3C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1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D6C3-4EFF-4E1C-B400-A33CC06B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Ines Furda - tajnik HKSR</cp:lastModifiedBy>
  <cp:revision>4</cp:revision>
  <cp:lastPrinted>2016-01-12T09:52:00Z</cp:lastPrinted>
  <dcterms:created xsi:type="dcterms:W3CDTF">2021-08-11T10:46:00Z</dcterms:created>
  <dcterms:modified xsi:type="dcterms:W3CDTF">2021-08-11T10:53:00Z</dcterms:modified>
</cp:coreProperties>
</file>