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4331" w14:textId="77777777" w:rsidR="00925739" w:rsidRPr="00925739" w:rsidRDefault="00925739" w:rsidP="00925739">
      <w:pPr>
        <w:shd w:val="clear" w:color="auto" w:fill="FFFFFF"/>
        <w:spacing w:before="150" w:after="225"/>
        <w:jc w:val="both"/>
        <w:textAlignment w:val="baseline"/>
        <w:outlineLvl w:val="1"/>
        <w:rPr>
          <w:rFonts w:ascii="Arial" w:eastAsia="Times New Roman" w:hAnsi="Arial" w:cs="Arial"/>
          <w:b/>
          <w:bCs/>
          <w:caps/>
          <w:color w:val="9B1519"/>
          <w:sz w:val="27"/>
          <w:szCs w:val="27"/>
          <w:lang w:eastAsia="en-GB"/>
        </w:rPr>
      </w:pPr>
      <w:r w:rsidRPr="00925739">
        <w:rPr>
          <w:rFonts w:ascii="Arial" w:eastAsia="Times New Roman" w:hAnsi="Arial" w:cs="Arial"/>
          <w:b/>
          <w:bCs/>
          <w:caps/>
          <w:color w:val="9B1519"/>
          <w:sz w:val="27"/>
          <w:szCs w:val="27"/>
          <w:lang w:eastAsia="en-GB"/>
        </w:rPr>
        <w:t>AKCIJA “SVJETLO ZA JAKOVA”</w:t>
      </w:r>
    </w:p>
    <w:p w14:paraId="3B8B79F4" w14:textId="77777777" w:rsidR="00925739" w:rsidRPr="00925739" w:rsidRDefault="00925739" w:rsidP="00925739">
      <w:pPr>
        <w:shd w:val="clear" w:color="auto" w:fill="FFFFFF"/>
        <w:spacing w:before="150" w:after="15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25739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 </w:t>
      </w:r>
    </w:p>
    <w:p w14:paraId="70D26698" w14:textId="77777777" w:rsidR="00925739" w:rsidRPr="00925739" w:rsidRDefault="00925739" w:rsidP="00925739">
      <w:pPr>
        <w:shd w:val="clear" w:color="auto" w:fill="FFFFFF"/>
        <w:spacing w:before="150" w:after="15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25739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Dana 14. prosinca 2000. godine Jakova Kudrića, socijalnog radnika Centra za socijalnu skrb Split, nožem je napao i usmrtio na radnom mjestu, višegodišnji korisnik usluga Centra, Vlado V. </w:t>
      </w:r>
      <w:r w:rsidRPr="00925739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925739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Na petnaestu godišnjicu ovog tragičnog događaja te u znak uspomene na kolegu Jakova, socijalni radnici diljem Hrvatske 14. prosinca 2015. godine u 09,06 sati zapalili su svijeće/lučice na svojim radnim mjestima. </w:t>
      </w:r>
      <w:r w:rsidRPr="00925739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Ovu akciju, pod nazivom „Svjetlo za Jakova“, pokrenula je Hrvatska komora socijalnih radnika u namjeri da kroz spomen na pokojnog kolegu ukažu na uvjete rada i nezaštićenost socijalnih radnika na radnom mjestu te na nepovoljan položaj socijalnih radnika u društvu.</w:t>
      </w:r>
      <w:r w:rsidRPr="00925739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925739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Djelatnici Centra za socijalnu skrb Split, tom prigodom, posjetili su grob pokojnika i otkrili spomen ploču.</w:t>
      </w:r>
    </w:p>
    <w:p w14:paraId="52B6D712" w14:textId="77777777" w:rsidR="00925739" w:rsidRPr="00925739" w:rsidRDefault="00925739" w:rsidP="00925739">
      <w:pPr>
        <w:rPr>
          <w:rFonts w:ascii="Times New Roman" w:eastAsia="Times New Roman" w:hAnsi="Times New Roman" w:cs="Times New Roman"/>
          <w:lang w:eastAsia="en-GB"/>
        </w:rPr>
      </w:pPr>
      <w:r w:rsidRPr="00925739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</w:p>
    <w:p w14:paraId="4B659F23" w14:textId="77777777" w:rsidR="00925739" w:rsidRPr="00925739" w:rsidRDefault="00925739" w:rsidP="00925739">
      <w:pPr>
        <w:shd w:val="clear" w:color="auto" w:fill="FFFFFF"/>
        <w:spacing w:before="150" w:after="15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25739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Zahvaljujemo svim socijalnim radnicama i radnicima pojedincima diljem Republike Hrvatske koji su se odazvali na ovu akciju te svim ustanovama čiji su nam se djelatnici javili s povratnom informacijom o sudjelovanju.</w:t>
      </w:r>
    </w:p>
    <w:p w14:paraId="1496D424" w14:textId="77777777" w:rsidR="00925739" w:rsidRPr="00925739" w:rsidRDefault="00925739" w:rsidP="00925739">
      <w:pPr>
        <w:shd w:val="clear" w:color="auto" w:fill="FFFFFF"/>
        <w:spacing w:before="150" w:after="15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25739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Predsjednik Hrvatske komore socijalnih radnika mr.sc. Antun Ilijaš je dana 14.12.2015. godine, izravnim javljanjem u emisiju Radio Trogira dao izjavu o pokrenutoj akciji u kojoj je sudjelovalo 90-ak ustanova iz cijele Hrvatske što uključuje oko 500 socijalnih radnika, te je izrazio sućut obitelji i ukazao na nepovoljni položaj socijalnih radnika.</w:t>
      </w:r>
    </w:p>
    <w:p w14:paraId="7955150F" w14:textId="77777777" w:rsidR="00925739" w:rsidRPr="00925739" w:rsidRDefault="00925739" w:rsidP="00925739">
      <w:pPr>
        <w:shd w:val="clear" w:color="auto" w:fill="FFFFFF"/>
        <w:spacing w:before="150" w:after="15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25739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U akciji su sudjelovale sljedeće ustanove:</w:t>
      </w:r>
    </w:p>
    <w:p w14:paraId="5015D231" w14:textId="77777777" w:rsidR="00925739" w:rsidRPr="00925739" w:rsidRDefault="00560317" w:rsidP="00925739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hyperlink r:id="rId4" w:history="1">
        <w:r w:rsidR="00925739" w:rsidRPr="00925739">
          <w:rPr>
            <w:rFonts w:ascii="Arial" w:eastAsia="Times New Roman" w:hAnsi="Arial" w:cs="Arial"/>
            <w:color w:val="9B1519"/>
            <w:sz w:val="27"/>
            <w:szCs w:val="27"/>
            <w:u w:val="single"/>
            <w:bdr w:val="none" w:sz="0" w:space="0" w:color="auto" w:frame="1"/>
            <w:lang w:eastAsia="en-GB"/>
          </w:rPr>
          <w:t>POPIS USTANOVA</w:t>
        </w:r>
      </w:hyperlink>
    </w:p>
    <w:p w14:paraId="702D7172" w14:textId="77777777" w:rsidR="00925739" w:rsidRPr="00925739" w:rsidRDefault="00925739" w:rsidP="00925739">
      <w:pPr>
        <w:rPr>
          <w:rFonts w:ascii="Times New Roman" w:eastAsia="Times New Roman" w:hAnsi="Times New Roman" w:cs="Times New Roman"/>
          <w:lang w:eastAsia="en-GB"/>
        </w:rPr>
      </w:pPr>
      <w:r w:rsidRPr="00925739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</w:p>
    <w:p w14:paraId="1A6625D7" w14:textId="1185350C" w:rsidR="00925739" w:rsidRPr="00925739" w:rsidRDefault="00925739" w:rsidP="00925739">
      <w:pPr>
        <w:shd w:val="clear" w:color="auto" w:fill="FFFFFF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25739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Medijske objave o akciji</w:t>
      </w:r>
      <w:r w:rsidRPr="00925739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hyperlink r:id="rId5" w:anchor="/clanak/tyv2-prije-15-godina-socijalni-radnik-jakov-kudric-ubijen-je-na-svom-radnom-mjestu-danas-zastitari-cuvaju-vrata" w:history="1">
        <w:r w:rsidRPr="00925739">
          <w:rPr>
            <w:rFonts w:ascii="Arial" w:eastAsia="Times New Roman" w:hAnsi="Arial" w:cs="Arial"/>
            <w:color w:val="9B1519"/>
            <w:sz w:val="27"/>
            <w:szCs w:val="27"/>
            <w:u w:val="single"/>
            <w:bdr w:val="none" w:sz="0" w:space="0" w:color="auto" w:frame="1"/>
            <w:lang w:eastAsia="en-GB"/>
          </w:rPr>
          <w:t>Dalmacija News</w:t>
        </w:r>
      </w:hyperlink>
      <w:r w:rsidR="00560317" w:rsidRPr="00925739">
        <w:rPr>
          <w:rFonts w:ascii="Arial" w:eastAsia="Times New Roman" w:hAnsi="Arial" w:cs="Arial"/>
          <w:color w:val="616161"/>
          <w:sz w:val="27"/>
          <w:szCs w:val="27"/>
          <w:lang w:eastAsia="en-GB"/>
        </w:rPr>
        <w:t xml:space="preserve"> </w:t>
      </w:r>
    </w:p>
    <w:p w14:paraId="61D25CA3" w14:textId="77777777" w:rsidR="008C285D" w:rsidRDefault="008C285D"/>
    <w:sectPr w:rsidR="008C28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39"/>
    <w:rsid w:val="00295907"/>
    <w:rsid w:val="005436A8"/>
    <w:rsid w:val="00560317"/>
    <w:rsid w:val="008C285D"/>
    <w:rsid w:val="0092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3A98A2F"/>
  <w15:chartTrackingRefBased/>
  <w15:docId w15:val="{92F908E0-5740-EC46-A806-3E2200F4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2573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2573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257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257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almacijanews.hr/clanak/tyv2-prije-15-godina-socijalni-radnik-jakov-kudric-ubijen-je-na-svom-radnom-mjestu-danas-zastitari-cuvaju-vrata" TargetMode="External"/><Relationship Id="rId4" Type="http://schemas.openxmlformats.org/officeDocument/2006/relationships/hyperlink" Target="http://hksr.hr/docs/popis_ustanova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Kresimir Kers</dc:creator>
  <cp:keywords/>
  <dc:description/>
  <cp:lastModifiedBy>Kresimir Kers</cp:lastModifiedBy>
  <cp:revision>2</cp:revision>
  <dcterms:created xsi:type="dcterms:W3CDTF">2020-11-28T13:15:00Z</dcterms:created>
  <dcterms:modified xsi:type="dcterms:W3CDTF">2021-01-03T14:53:00Z</dcterms:modified>
</cp:coreProperties>
</file>