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FF4D" w14:textId="77777777" w:rsidR="00FC67AE" w:rsidRDefault="00FC67AE" w:rsidP="00FC67AE">
      <w:pPr>
        <w:pStyle w:val="Default"/>
      </w:pPr>
    </w:p>
    <w:p w14:paraId="2DA7D510" w14:textId="37283151" w:rsidR="00FC67AE" w:rsidRDefault="00FC67AE" w:rsidP="00FC67A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EKSKLUZIVNA PONUDA OSIGURANJA I DRUGIH POGODNOSTI ZA ČLANOVE HKSR-a I ČLANOVE OBITELJI </w:t>
      </w:r>
    </w:p>
    <w:p w14:paraId="1BF8C94B" w14:textId="77777777" w:rsidR="00FC67AE" w:rsidRDefault="00FC67AE" w:rsidP="00FC67AE">
      <w:pPr>
        <w:pStyle w:val="Default"/>
        <w:rPr>
          <w:sz w:val="20"/>
          <w:szCs w:val="20"/>
        </w:rPr>
      </w:pPr>
    </w:p>
    <w:p w14:paraId="1AA5811C" w14:textId="77777777" w:rsidR="00FC67AE" w:rsidRDefault="00FC67AE" w:rsidP="00FC67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Članovi HKSR-a su u mogućnosti iskoristiti </w:t>
      </w:r>
      <w:r>
        <w:rPr>
          <w:b/>
          <w:bCs/>
          <w:sz w:val="20"/>
          <w:szCs w:val="20"/>
        </w:rPr>
        <w:t xml:space="preserve">POSEBNE POGODNOSTI </w:t>
      </w:r>
      <w:r>
        <w:rPr>
          <w:sz w:val="20"/>
          <w:szCs w:val="20"/>
        </w:rPr>
        <w:t xml:space="preserve">Generali osiguranja d.d. u suradnji sa </w:t>
      </w:r>
      <w:proofErr w:type="spellStart"/>
      <w:r>
        <w:rPr>
          <w:sz w:val="20"/>
          <w:szCs w:val="20"/>
        </w:rPr>
        <w:t>Certitudo</w:t>
      </w:r>
      <w:proofErr w:type="spellEnd"/>
      <w:r>
        <w:rPr>
          <w:sz w:val="20"/>
          <w:szCs w:val="20"/>
        </w:rPr>
        <w:t xml:space="preserve"> d.o.o. koje uključuju popuste na niže navedene vrste osiguranja, a odnose se na sve članove Komore upisane u Registar HKSR-a, koji posjeduju valjano odobrenje za samostalan rad. </w:t>
      </w:r>
    </w:p>
    <w:p w14:paraId="5A56CEC9" w14:textId="77777777" w:rsidR="00FC67AE" w:rsidRDefault="00FC67AE" w:rsidP="00FC67AE">
      <w:pPr>
        <w:pStyle w:val="Default"/>
        <w:numPr>
          <w:ilvl w:val="0"/>
          <w:numId w:val="1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• Osiguranje privatnih rizika: </w:t>
      </w:r>
    </w:p>
    <w:p w14:paraId="4F47D706" w14:textId="77777777" w:rsidR="00FC67AE" w:rsidRDefault="00FC67AE" w:rsidP="00FC67AE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✓ </w:t>
      </w:r>
      <w:r>
        <w:rPr>
          <w:sz w:val="20"/>
          <w:szCs w:val="20"/>
        </w:rPr>
        <w:t xml:space="preserve">Stanovi, kuće, vikendice, stvari kućanstva – popust 25% </w:t>
      </w:r>
    </w:p>
    <w:p w14:paraId="1210F180" w14:textId="77777777" w:rsidR="00FC67AE" w:rsidRDefault="00FC67AE" w:rsidP="00FC67AE">
      <w:pPr>
        <w:pStyle w:val="Default"/>
        <w:rPr>
          <w:sz w:val="20"/>
          <w:szCs w:val="20"/>
        </w:rPr>
      </w:pPr>
    </w:p>
    <w:p w14:paraId="2F0D79B1" w14:textId="77777777" w:rsidR="00FC67AE" w:rsidRDefault="00FC67AE" w:rsidP="00FC67AE">
      <w:pPr>
        <w:pStyle w:val="Default"/>
        <w:numPr>
          <w:ilvl w:val="0"/>
          <w:numId w:val="2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• Obvezno osiguranje od automobilske odgovornosti </w:t>
      </w:r>
    </w:p>
    <w:p w14:paraId="33024C00" w14:textId="77777777" w:rsidR="00FC67AE" w:rsidRDefault="00FC67AE" w:rsidP="00FC67A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✓ </w:t>
      </w:r>
      <w:r>
        <w:rPr>
          <w:b/>
          <w:bCs/>
          <w:sz w:val="20"/>
          <w:szCs w:val="20"/>
        </w:rPr>
        <w:t xml:space="preserve">KOMORSKI POPUST od 20 % </w:t>
      </w:r>
      <w:r>
        <w:rPr>
          <w:sz w:val="20"/>
          <w:szCs w:val="20"/>
        </w:rPr>
        <w:t xml:space="preserve">NAKON SVIH POPUSTA PO CJENIKU </w:t>
      </w:r>
    </w:p>
    <w:p w14:paraId="7A2A6786" w14:textId="77777777" w:rsidR="00FC67AE" w:rsidRDefault="00FC67AE" w:rsidP="00FC67AE">
      <w:pPr>
        <w:pStyle w:val="Default"/>
        <w:rPr>
          <w:sz w:val="20"/>
          <w:szCs w:val="20"/>
        </w:rPr>
      </w:pPr>
    </w:p>
    <w:p w14:paraId="47D2837A" w14:textId="77777777" w:rsidR="00FC67AE" w:rsidRDefault="00FC67AE" w:rsidP="00FC67A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• Kasko osiguranje vozila </w:t>
      </w:r>
    </w:p>
    <w:p w14:paraId="720ACCA3" w14:textId="77777777" w:rsidR="00FC67AE" w:rsidRDefault="00FC67AE" w:rsidP="00FC67AE">
      <w:pPr>
        <w:pStyle w:val="Default"/>
        <w:rPr>
          <w:sz w:val="23"/>
          <w:szCs w:val="23"/>
        </w:rPr>
      </w:pPr>
    </w:p>
    <w:p w14:paraId="235989F2" w14:textId="324F060F" w:rsidR="00FC67AE" w:rsidRDefault="00FC67AE" w:rsidP="00FC67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BONUS 50% </w:t>
      </w:r>
      <w:r>
        <w:rPr>
          <w:sz w:val="20"/>
          <w:szCs w:val="20"/>
        </w:rPr>
        <w:t xml:space="preserve">za sve vrste vozila i tipove osiguranika već u prvoj godini osiguranja uz ugovaranje obveznog </w:t>
      </w:r>
      <w:proofErr w:type="spellStart"/>
      <w:r>
        <w:rPr>
          <w:sz w:val="20"/>
          <w:szCs w:val="20"/>
        </w:rPr>
        <w:t>autoosiguranja</w:t>
      </w:r>
      <w:proofErr w:type="spellEnd"/>
      <w:r>
        <w:rPr>
          <w:sz w:val="20"/>
          <w:szCs w:val="20"/>
        </w:rPr>
        <w:t xml:space="preserve"> </w:t>
      </w:r>
    </w:p>
    <w:p w14:paraId="1CA82FB0" w14:textId="77777777" w:rsidR="00FC67AE" w:rsidRDefault="00FC67AE" w:rsidP="00FC67AE">
      <w:pPr>
        <w:pStyle w:val="Default"/>
        <w:rPr>
          <w:sz w:val="20"/>
          <w:szCs w:val="20"/>
        </w:rPr>
      </w:pPr>
    </w:p>
    <w:p w14:paraId="3D0DBECA" w14:textId="77777777" w:rsidR="00FC67AE" w:rsidRDefault="00FC67AE" w:rsidP="00FC67A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✓ </w:t>
      </w:r>
      <w:r>
        <w:rPr>
          <w:b/>
          <w:bCs/>
          <w:sz w:val="20"/>
          <w:szCs w:val="20"/>
        </w:rPr>
        <w:t xml:space="preserve">KOMORSKI POPUST 20% </w:t>
      </w:r>
      <w:r>
        <w:rPr>
          <w:sz w:val="20"/>
          <w:szCs w:val="20"/>
        </w:rPr>
        <w:t xml:space="preserve">NAKON SVIH POPUSTA PO REDOVNOM CJENIKU </w:t>
      </w:r>
    </w:p>
    <w:p w14:paraId="535D15DC" w14:textId="77777777" w:rsidR="00FC67AE" w:rsidRDefault="00FC67AE" w:rsidP="00FC67AE">
      <w:pPr>
        <w:pStyle w:val="Default"/>
        <w:rPr>
          <w:sz w:val="20"/>
          <w:szCs w:val="20"/>
        </w:rPr>
      </w:pPr>
    </w:p>
    <w:p w14:paraId="351C87E4" w14:textId="77777777" w:rsidR="00FC67AE" w:rsidRDefault="00FC67AE" w:rsidP="00FC67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Dopunsko zdravstveno osiguranje: kada je zdravlje u pitanju, budite 100% pokriveni! </w:t>
      </w:r>
    </w:p>
    <w:p w14:paraId="2296100B" w14:textId="77777777" w:rsidR="00FC67AE" w:rsidRDefault="00FC67AE" w:rsidP="00FC67AE">
      <w:pPr>
        <w:pStyle w:val="Default"/>
        <w:spacing w:after="3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✓ </w:t>
      </w:r>
      <w:r>
        <w:rPr>
          <w:sz w:val="20"/>
          <w:szCs w:val="20"/>
        </w:rPr>
        <w:t xml:space="preserve">KOMORSKI POPUST 10% </w:t>
      </w:r>
    </w:p>
    <w:p w14:paraId="71F24425" w14:textId="77777777" w:rsidR="00FC67AE" w:rsidRDefault="00FC67AE" w:rsidP="00FC67AE">
      <w:pPr>
        <w:pStyle w:val="Default"/>
        <w:spacing w:after="3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✓ </w:t>
      </w:r>
      <w:r>
        <w:rPr>
          <w:b/>
          <w:bCs/>
          <w:sz w:val="20"/>
          <w:szCs w:val="20"/>
        </w:rPr>
        <w:t xml:space="preserve">Pokriće bez ograničenja na godišnji iznos za </w:t>
      </w:r>
    </w:p>
    <w:p w14:paraId="762D2A96" w14:textId="77777777" w:rsidR="00FC67AE" w:rsidRDefault="00FC67AE" w:rsidP="00FC67AE">
      <w:pPr>
        <w:pStyle w:val="Default"/>
        <w:spacing w:after="3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troškove: participacije </w:t>
      </w:r>
      <w:r>
        <w:rPr>
          <w:sz w:val="20"/>
          <w:szCs w:val="20"/>
        </w:rPr>
        <w:t xml:space="preserve">u sustavu javnog zdravstva </w:t>
      </w:r>
    </w:p>
    <w:p w14:paraId="3DC7B31B" w14:textId="77777777" w:rsidR="00FC67AE" w:rsidRDefault="00FC67AE" w:rsidP="00FC67AE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Republike Hrvatske, </w:t>
      </w:r>
      <w:r>
        <w:rPr>
          <w:b/>
          <w:bCs/>
          <w:sz w:val="20"/>
          <w:szCs w:val="20"/>
        </w:rPr>
        <w:t xml:space="preserve">lijekova s osnovne (A) i </w:t>
      </w:r>
    </w:p>
    <w:p w14:paraId="312EDAF7" w14:textId="77777777" w:rsidR="00FC67AE" w:rsidRDefault="00FC67AE" w:rsidP="00FC67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lijekova s dopunske (B) liste lijekova </w:t>
      </w:r>
      <w:r>
        <w:rPr>
          <w:sz w:val="20"/>
          <w:szCs w:val="20"/>
        </w:rPr>
        <w:t xml:space="preserve">do 1500,00 kn godišnje </w:t>
      </w:r>
    </w:p>
    <w:p w14:paraId="6D930C7F" w14:textId="77777777" w:rsidR="00FC67AE" w:rsidRDefault="00FC67AE" w:rsidP="00FC67AE">
      <w:pPr>
        <w:pStyle w:val="Default"/>
        <w:rPr>
          <w:sz w:val="20"/>
          <w:szCs w:val="20"/>
        </w:rPr>
      </w:pPr>
    </w:p>
    <w:p w14:paraId="3D534B04" w14:textId="77777777" w:rsidR="00FC67AE" w:rsidRDefault="00FC67AE" w:rsidP="00FC67AE">
      <w:pPr>
        <w:pStyle w:val="Default"/>
        <w:rPr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Najbrži put do dopunskog zdravstvenog osiguranja! </w:t>
      </w:r>
    </w:p>
    <w:p w14:paraId="3F719B11" w14:textId="77777777" w:rsidR="00FC67AE" w:rsidRDefault="00FC67AE" w:rsidP="00FC67AE">
      <w:pPr>
        <w:pStyle w:val="Default"/>
        <w:rPr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Povežite različite police osiguranja i dodatno uštedite: </w:t>
      </w:r>
    </w:p>
    <w:p w14:paraId="0456A103" w14:textId="77777777" w:rsidR="00FC67AE" w:rsidRDefault="00FC67AE" w:rsidP="00FC67AE">
      <w:pPr>
        <w:pStyle w:val="Default"/>
        <w:spacing w:after="51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 xml:space="preserve">✓ </w:t>
      </w:r>
      <w:r>
        <w:rPr>
          <w:rFonts w:ascii="Cambria" w:hAnsi="Cambria" w:cs="Cambria"/>
          <w:sz w:val="23"/>
          <w:szCs w:val="23"/>
        </w:rPr>
        <w:t xml:space="preserve">-ugovaranjem obaveznog auto osiguranja, ostvarujete </w:t>
      </w:r>
      <w:r>
        <w:rPr>
          <w:rFonts w:ascii="Cambria" w:hAnsi="Cambria" w:cs="Cambria"/>
          <w:b/>
          <w:bCs/>
          <w:sz w:val="23"/>
          <w:szCs w:val="23"/>
        </w:rPr>
        <w:t xml:space="preserve">popust od 50% </w:t>
      </w:r>
      <w:r>
        <w:rPr>
          <w:rFonts w:ascii="Cambria" w:hAnsi="Cambria" w:cs="Cambria"/>
          <w:sz w:val="23"/>
          <w:szCs w:val="23"/>
        </w:rPr>
        <w:t xml:space="preserve">na osiguranje privatne imovine, kuće, stanove i vikendice, na gotovo sve rizike (požar, eksplozija, oluje, poplava, bujica, visoka voda, istjecanje vode iz vodovodnih i kanalizacijskih cijevi, provalna krađa, privatna odgovornost, itd.), osim potresa. </w:t>
      </w:r>
    </w:p>
    <w:p w14:paraId="0A6BAEA9" w14:textId="77777777" w:rsidR="00FC67AE" w:rsidRDefault="00FC67AE" w:rsidP="00FC67A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 xml:space="preserve">✓ </w:t>
      </w:r>
      <w:r>
        <w:rPr>
          <w:rFonts w:ascii="Cambria" w:hAnsi="Cambria" w:cs="Cambria"/>
          <w:sz w:val="23"/>
          <w:szCs w:val="23"/>
        </w:rPr>
        <w:t xml:space="preserve">Ugovaranjem obveznog auto osiguranja, ostvarujete dodatni </w:t>
      </w:r>
      <w:r>
        <w:rPr>
          <w:rFonts w:ascii="Cambria" w:hAnsi="Cambria" w:cs="Cambria"/>
          <w:b/>
          <w:bCs/>
          <w:sz w:val="23"/>
          <w:szCs w:val="23"/>
        </w:rPr>
        <w:t xml:space="preserve">popust od 10% </w:t>
      </w:r>
      <w:r>
        <w:rPr>
          <w:rFonts w:ascii="Cambria" w:hAnsi="Cambria" w:cs="Cambria"/>
          <w:sz w:val="23"/>
          <w:szCs w:val="23"/>
        </w:rPr>
        <w:t xml:space="preserve">na dopunsko zdravstveno osiguranje </w:t>
      </w:r>
    </w:p>
    <w:p w14:paraId="60183035" w14:textId="77777777" w:rsidR="00FC67AE" w:rsidRDefault="00FC67AE" w:rsidP="00FC67AE">
      <w:pPr>
        <w:pStyle w:val="Default"/>
        <w:rPr>
          <w:sz w:val="23"/>
          <w:szCs w:val="23"/>
        </w:rPr>
      </w:pPr>
    </w:p>
    <w:p w14:paraId="3654AFFE" w14:textId="1797D129" w:rsidR="004E20C7" w:rsidRDefault="00FC67AE" w:rsidP="00FC67AE">
      <w:r>
        <w:rPr>
          <w:sz w:val="20"/>
          <w:szCs w:val="20"/>
        </w:rPr>
        <w:t xml:space="preserve">Kontaktirati nas za sve navedene pogodnosti možete na broj telefona </w:t>
      </w:r>
      <w:r>
        <w:rPr>
          <w:i/>
          <w:iCs/>
          <w:sz w:val="20"/>
          <w:szCs w:val="20"/>
        </w:rPr>
        <w:t xml:space="preserve">(+385)1 5802 532 </w:t>
      </w:r>
      <w:r>
        <w:rPr>
          <w:sz w:val="20"/>
          <w:szCs w:val="20"/>
        </w:rPr>
        <w:t xml:space="preserve">ili mail: </w:t>
      </w:r>
      <w:hyperlink r:id="rId5" w:history="1">
        <w:r w:rsidRPr="0027083F">
          <w:rPr>
            <w:rStyle w:val="Hiperveza"/>
            <w:i/>
            <w:iCs/>
            <w:sz w:val="20"/>
            <w:szCs w:val="20"/>
          </w:rPr>
          <w:t>hksr@certitudo.hr</w:t>
        </w:r>
      </w:hyperlink>
      <w:r>
        <w:rPr>
          <w:i/>
          <w:iCs/>
          <w:sz w:val="20"/>
          <w:szCs w:val="20"/>
        </w:rPr>
        <w:t xml:space="preserve"> </w:t>
      </w:r>
    </w:p>
    <w:sectPr w:rsidR="004E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22AA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9BE304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D88B53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49140384">
    <w:abstractNumId w:val="1"/>
  </w:num>
  <w:num w:numId="2" w16cid:durableId="1741443983">
    <w:abstractNumId w:val="2"/>
  </w:num>
  <w:num w:numId="3" w16cid:durableId="138918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AE"/>
    <w:rsid w:val="004E20C7"/>
    <w:rsid w:val="00F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3D1C"/>
  <w15:chartTrackingRefBased/>
  <w15:docId w15:val="{63C7A011-4741-42F3-B701-B3044DE3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C67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C67A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C6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ksr@certitud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Furda - tajnik HKSR</dc:creator>
  <cp:keywords/>
  <dc:description/>
  <cp:lastModifiedBy>Ines Furda - tajnik HKSR</cp:lastModifiedBy>
  <cp:revision>1</cp:revision>
  <dcterms:created xsi:type="dcterms:W3CDTF">2022-09-18T17:57:00Z</dcterms:created>
  <dcterms:modified xsi:type="dcterms:W3CDTF">2022-09-18T17:58:00Z</dcterms:modified>
</cp:coreProperties>
</file>